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257" w:rsidRDefault="00435257" w:rsidP="00435257">
      <w:pPr>
        <w:pStyle w:val="a3"/>
        <w:spacing w:before="0" w:after="0"/>
        <w:ind w:firstLine="567"/>
        <w:jc w:val="center"/>
        <w:rPr>
          <w:rFonts w:ascii="Times New Roman" w:hAnsi="Times New Roman"/>
          <w:sz w:val="20"/>
          <w:szCs w:val="20"/>
        </w:rPr>
      </w:pPr>
      <w:r w:rsidRPr="00ED1814">
        <w:rPr>
          <w:rFonts w:ascii="Times New Roman" w:hAnsi="Times New Roman"/>
          <w:color w:val="000000"/>
          <w:sz w:val="20"/>
          <w:szCs w:val="20"/>
        </w:rPr>
        <w:t>ТЕМА 8</w:t>
      </w:r>
      <w:r w:rsidRPr="00ED1814">
        <w:rPr>
          <w:rFonts w:ascii="Times New Roman" w:hAnsi="Times New Roman"/>
          <w:sz w:val="20"/>
          <w:szCs w:val="20"/>
        </w:rPr>
        <w:t xml:space="preserve"> МАКРОЭКОНОМИЧЕСКОЕ РАВНОВЕСИЕ</w:t>
      </w:r>
    </w:p>
    <w:p w:rsidR="00435257" w:rsidRDefault="00435257" w:rsidP="00435257">
      <w:pPr>
        <w:pStyle w:val="a3"/>
        <w:spacing w:before="0" w:after="0"/>
        <w:ind w:firstLine="567"/>
        <w:jc w:val="center"/>
        <w:rPr>
          <w:rFonts w:ascii="Times New Roman" w:hAnsi="Times New Roman"/>
          <w:sz w:val="20"/>
          <w:szCs w:val="20"/>
        </w:rPr>
      </w:pP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 xml:space="preserve">1. </w:t>
      </w:r>
      <w:r w:rsidRPr="00C70DC4">
        <w:tab/>
        <w:t>Для раскрытия макроэкономического равновесия необходимо рассмотреть категории совокупного спроса и совокупного предло</w:t>
      </w:r>
      <w:r w:rsidRPr="00C70DC4">
        <w:softHyphen/>
        <w:t>жения.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 xml:space="preserve">СОВОКУПНЫЙ СПРОС (АНГЛ. - </w:t>
      </w:r>
      <w:r w:rsidRPr="00C70DC4">
        <w:rPr>
          <w:lang w:val="en-US"/>
        </w:rPr>
        <w:t>AGGREGATE</w:t>
      </w:r>
      <w:r w:rsidRPr="00C70DC4">
        <w:t xml:space="preserve"> </w:t>
      </w:r>
      <w:r w:rsidRPr="00C70DC4">
        <w:rPr>
          <w:lang w:val="en-US"/>
        </w:rPr>
        <w:t>DEMAND</w:t>
      </w:r>
      <w:r w:rsidRPr="00C70DC4">
        <w:t xml:space="preserve">, </w:t>
      </w:r>
      <w:r w:rsidRPr="00C70DC4">
        <w:rPr>
          <w:lang w:val="en-US"/>
        </w:rPr>
        <w:t>AD</w:t>
      </w:r>
      <w:r w:rsidRPr="00C70DC4">
        <w:t>) -ЭТО РЕАЛЬНЫЙ ОБЪЕМ НАЦИОНАЛЬНОГО ПРОИЗВОДСТВА, КОТОРЫЙ ПОТРЕБИТЕЛИ, ПРЕДПРИЯТИЯ И ГОСУДАРСТВО ГОТОВЫ КУПИТЬ ПРИ РАЗЛИЧНЫХ УРОВНЯХ ЦЕН.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  <w:rPr>
          <w:b/>
        </w:rPr>
      </w:pPr>
      <w:r w:rsidRPr="00C70DC4">
        <w:rPr>
          <w:lang w:val="en-US"/>
        </w:rPr>
        <w:t>AD</w:t>
      </w:r>
      <w:r w:rsidRPr="00C70DC4">
        <w:t xml:space="preserve"> представляет собой сумму всех спросов на конечные товары и услуги, предлагаемые на товарном рынке:</w:t>
      </w:r>
      <w:r w:rsidRPr="00C70DC4">
        <w:rPr>
          <w:b/>
          <w:lang w:val="en-US"/>
        </w:rPr>
        <w:t>AD</w:t>
      </w:r>
      <w:r w:rsidRPr="00C70DC4">
        <w:rPr>
          <w:b/>
        </w:rPr>
        <w:t xml:space="preserve"> = с + </w:t>
      </w:r>
      <w:proofErr w:type="spellStart"/>
      <w:r w:rsidRPr="00C70DC4">
        <w:rPr>
          <w:b/>
          <w:lang w:val="en-US"/>
        </w:rPr>
        <w:t>i</w:t>
      </w:r>
      <w:proofErr w:type="spellEnd"/>
      <w:r w:rsidRPr="00C70DC4">
        <w:rPr>
          <w:b/>
        </w:rPr>
        <w:t xml:space="preserve"> + </w:t>
      </w:r>
      <w:proofErr w:type="spellStart"/>
      <w:r w:rsidRPr="00C70DC4">
        <w:rPr>
          <w:b/>
          <w:lang w:val="en-US"/>
        </w:rPr>
        <w:t>gp</w:t>
      </w:r>
      <w:proofErr w:type="spellEnd"/>
      <w:r w:rsidRPr="00C70DC4">
        <w:rPr>
          <w:b/>
        </w:rPr>
        <w:t xml:space="preserve"> + </w:t>
      </w:r>
      <w:proofErr w:type="spellStart"/>
      <w:r w:rsidRPr="00C70DC4">
        <w:rPr>
          <w:b/>
        </w:rPr>
        <w:t>х</w:t>
      </w:r>
      <w:proofErr w:type="spellEnd"/>
      <w:r w:rsidRPr="00C70DC4">
        <w:rPr>
          <w:b/>
        </w:rPr>
        <w:t>,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 xml:space="preserve">Где 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proofErr w:type="spellStart"/>
      <w:r w:rsidRPr="00C70DC4">
        <w:t>c</w:t>
      </w:r>
      <w:proofErr w:type="spellEnd"/>
      <w:r w:rsidRPr="00C70DC4">
        <w:t xml:space="preserve"> - совокупный спрос домохозяйств; 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proofErr w:type="spellStart"/>
      <w:r w:rsidRPr="00C70DC4">
        <w:rPr>
          <w:lang w:val="en-US"/>
        </w:rPr>
        <w:t>i</w:t>
      </w:r>
      <w:proofErr w:type="spellEnd"/>
      <w:r w:rsidRPr="00C70DC4">
        <w:t xml:space="preserve"> - спрос на капитальное оборудование; 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proofErr w:type="spellStart"/>
      <w:r w:rsidRPr="00C70DC4">
        <w:rPr>
          <w:lang w:val="en-US"/>
        </w:rPr>
        <w:t>gp</w:t>
      </w:r>
      <w:proofErr w:type="spellEnd"/>
      <w:r w:rsidRPr="00C70DC4">
        <w:t xml:space="preserve"> - спрос на товары и услуги со стороны государства; 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rPr>
          <w:lang w:val="en-US"/>
        </w:rPr>
        <w:t>x</w:t>
      </w:r>
      <w:r w:rsidRPr="00C70DC4">
        <w:t xml:space="preserve"> - чистый экспорт, разность между спросом иностранцев на отечественные товары и отечественным спросом на ино</w:t>
      </w:r>
      <w:r w:rsidRPr="00C70DC4">
        <w:softHyphen/>
        <w:t xml:space="preserve">странные товары. 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 xml:space="preserve">Поэтому факторы, определяющие </w:t>
      </w:r>
      <w:r w:rsidRPr="00C70DC4">
        <w:rPr>
          <w:lang w:val="en-US"/>
        </w:rPr>
        <w:t>AD</w:t>
      </w:r>
      <w:r w:rsidRPr="00C70DC4">
        <w:t xml:space="preserve">, условно делят на четыре указанные выше группы и анализируют влияние на </w:t>
      </w:r>
      <w:r w:rsidRPr="00C70DC4">
        <w:rPr>
          <w:lang w:val="en-US"/>
        </w:rPr>
        <w:t>AD</w:t>
      </w:r>
      <w:r w:rsidRPr="00C70DC4">
        <w:t xml:space="preserve"> каждой из них.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>Зависимость между уровнем цен и реальным объемом нацио</w:t>
      </w:r>
      <w:r w:rsidRPr="00C70DC4">
        <w:softHyphen/>
        <w:t>нального производства, на который предъявлен спрос, является об</w:t>
      </w:r>
      <w:r w:rsidRPr="00C70DC4">
        <w:softHyphen/>
        <w:t>ратной, или отрицательной.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 xml:space="preserve">Аналогичная зависимость существует и в спросе на отдельный товар. 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>Однако если отклонение кривой спроса вниз и вправо на отдельный товар объясняется эффектами дохода и замещения, то схожее поведение кривой совокупного спроса вызвано иными факторами.</w:t>
      </w:r>
    </w:p>
    <w:p w:rsidR="00435257" w:rsidRPr="00C70DC4" w:rsidRDefault="00435257" w:rsidP="00435257">
      <w:pPr>
        <w:spacing w:line="240" w:lineRule="atLeast"/>
        <w:ind w:firstLine="480"/>
        <w:jc w:val="both"/>
      </w:pPr>
      <w:r w:rsidRPr="00C70DC4">
        <w:t>Аналогичная зависимость существует и в спросе на отдельный товар.</w:t>
      </w:r>
    </w:p>
    <w:p w:rsidR="00435257" w:rsidRPr="00C70DC4" w:rsidRDefault="00435257" w:rsidP="00435257">
      <w:pPr>
        <w:spacing w:line="240" w:lineRule="atLeast"/>
        <w:ind w:firstLine="480"/>
        <w:jc w:val="both"/>
      </w:pPr>
      <w:r w:rsidRPr="00C70DC4">
        <w:t>Однако если отклонение кривой спроса вниз и вправо на отдель</w:t>
      </w:r>
      <w:r w:rsidRPr="00C70DC4">
        <w:softHyphen/>
        <w:t>ный товар объясняется эффектами дохода и замещения, то схожее поведение кривой совокупного спроса вызвано иными факторами.</w:t>
      </w:r>
    </w:p>
    <w:p w:rsidR="00435257" w:rsidRPr="00C70DC4" w:rsidRDefault="00435257" w:rsidP="00435257">
      <w:pPr>
        <w:spacing w:line="240" w:lineRule="atLeast"/>
        <w:ind w:firstLine="480"/>
        <w:jc w:val="both"/>
      </w:pPr>
      <w:r w:rsidRPr="00C70DC4">
        <w:t>К ним относятся следующие:</w:t>
      </w:r>
    </w:p>
    <w:p w:rsidR="00435257" w:rsidRPr="00C70DC4" w:rsidRDefault="00435257" w:rsidP="004352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tLeast"/>
        <w:ind w:firstLine="480"/>
        <w:jc w:val="both"/>
      </w:pPr>
      <w:r w:rsidRPr="00C70DC4">
        <w:rPr>
          <w:b/>
          <w:bCs/>
        </w:rPr>
        <w:t xml:space="preserve">Повышение уровня процентной ставки, </w:t>
      </w:r>
      <w:r w:rsidRPr="00C70DC4">
        <w:t>т.е. цены использова</w:t>
      </w:r>
      <w:r w:rsidRPr="00C70DC4">
        <w:softHyphen/>
        <w:t>ния ссуды. Дело в том, что рост уровня цен заставляет и потребите</w:t>
      </w:r>
      <w:r w:rsidRPr="00C70DC4">
        <w:softHyphen/>
        <w:t>лей и производителей брать деньги в долг. Это обстоятельство повы</w:t>
      </w:r>
      <w:r w:rsidRPr="00C70DC4">
        <w:softHyphen/>
        <w:t>шает процентную ставку, поэтому покупатели откладывают свои покупки, а предприниматели сокращают инвестиции. В результате совокупный спрос уменьшается. Это явление называется «эффект про</w:t>
      </w:r>
      <w:r w:rsidRPr="00C70DC4">
        <w:softHyphen/>
        <w:t>центной ставки».</w:t>
      </w:r>
    </w:p>
    <w:p w:rsidR="00435257" w:rsidRPr="00C70DC4" w:rsidRDefault="00435257" w:rsidP="004352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tLeast"/>
        <w:ind w:firstLine="480"/>
        <w:jc w:val="both"/>
      </w:pPr>
      <w:r w:rsidRPr="00C70DC4">
        <w:rPr>
          <w:b/>
          <w:bCs/>
        </w:rPr>
        <w:t xml:space="preserve">«Эффект кассовых остатков», </w:t>
      </w:r>
      <w:r w:rsidRPr="00C70DC4">
        <w:t>или «эффект богатства». При по</w:t>
      </w:r>
      <w:r w:rsidRPr="00C70DC4">
        <w:softHyphen/>
        <w:t>вышении цен стоимость таких элементов богатства, как акции, обли</w:t>
      </w:r>
      <w:r w:rsidRPr="00C70DC4">
        <w:softHyphen/>
        <w:t>гации, срочные активы (кассовые остатки), падает и население, вла</w:t>
      </w:r>
      <w:r w:rsidRPr="00C70DC4">
        <w:softHyphen/>
        <w:t>деющее ими, беднеет. В результате совокупный спрос сокращается.</w:t>
      </w:r>
    </w:p>
    <w:p w:rsidR="00435257" w:rsidRPr="00C70DC4" w:rsidRDefault="00435257" w:rsidP="00435257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tLeast"/>
        <w:ind w:firstLine="480"/>
        <w:jc w:val="both"/>
      </w:pPr>
      <w:r w:rsidRPr="00C70DC4">
        <w:rPr>
          <w:b/>
          <w:bCs/>
        </w:rPr>
        <w:t xml:space="preserve">«Эффект импортных товаров». </w:t>
      </w:r>
      <w:r w:rsidRPr="00C70DC4">
        <w:t>При росте цен внутри страны спрос на отечественные товары сокращается, а на более дешевые импортные — растет.</w:t>
      </w:r>
    </w:p>
    <w:p w:rsidR="00435257" w:rsidRPr="00C70DC4" w:rsidRDefault="00435257" w:rsidP="00435257">
      <w:pPr>
        <w:spacing w:line="240" w:lineRule="atLeast"/>
        <w:ind w:firstLine="480"/>
        <w:jc w:val="both"/>
      </w:pPr>
      <w:r w:rsidRPr="00C70DC4">
        <w:t>Все эти эффекты, связанные с изменением УРОВНЯ ЦЕН, гра</w:t>
      </w:r>
      <w:r w:rsidRPr="00C70DC4">
        <w:softHyphen/>
        <w:t xml:space="preserve">фически изображаются движением </w:t>
      </w:r>
      <w:r w:rsidRPr="00C70DC4">
        <w:rPr>
          <w:i/>
          <w:iCs/>
        </w:rPr>
        <w:t>по кривой совокупного спроса.</w:t>
      </w:r>
    </w:p>
    <w:p w:rsidR="00435257" w:rsidRPr="00C70DC4" w:rsidRDefault="00435257" w:rsidP="00435257">
      <w:pPr>
        <w:spacing w:line="240" w:lineRule="atLeast"/>
        <w:ind w:firstLine="480"/>
        <w:jc w:val="both"/>
      </w:pPr>
    </w:p>
    <w:p w:rsidR="00435257" w:rsidRPr="00C70DC4" w:rsidRDefault="00435257" w:rsidP="00435257">
      <w:pPr>
        <w:spacing w:line="240" w:lineRule="atLeast"/>
        <w:ind w:firstLine="480"/>
        <w:jc w:val="both"/>
      </w:pPr>
      <w:r w:rsidRPr="00C70DC4">
        <w:lastRenderedPageBreak/>
        <w:t xml:space="preserve">НЕЦЕНОВЫЕ ФАКТОРЫ </w:t>
      </w:r>
      <w:r w:rsidRPr="00C70DC4">
        <w:rPr>
          <w:i/>
          <w:iCs/>
        </w:rPr>
        <w:t xml:space="preserve">смещают саму кривую </w:t>
      </w:r>
      <w:r w:rsidRPr="00C70DC4">
        <w:rPr>
          <w:i/>
          <w:iCs/>
          <w:lang w:val="en-US"/>
        </w:rPr>
        <w:t>AD</w:t>
      </w:r>
      <w:r w:rsidRPr="00C70DC4">
        <w:rPr>
          <w:i/>
          <w:iCs/>
        </w:rPr>
        <w:t xml:space="preserve"> совокупно</w:t>
      </w:r>
      <w:r w:rsidRPr="00C70DC4">
        <w:rPr>
          <w:i/>
          <w:iCs/>
        </w:rPr>
        <w:softHyphen/>
        <w:t xml:space="preserve">го спроса </w:t>
      </w:r>
      <w:r w:rsidRPr="00C70DC4">
        <w:t xml:space="preserve">либо вправо (Л,/),), когда спрос увеличивается, либо влево </w:t>
      </w:r>
      <w:r w:rsidRPr="00C70DC4">
        <w:rPr>
          <w:i/>
          <w:iCs/>
        </w:rPr>
        <w:t>(</w:t>
      </w:r>
      <w:r w:rsidRPr="00C70DC4">
        <w:rPr>
          <w:i/>
          <w:iCs/>
          <w:lang w:val="en-US"/>
        </w:rPr>
        <w:t>A</w:t>
      </w:r>
      <w:r w:rsidRPr="00C70DC4">
        <w:rPr>
          <w:i/>
          <w:iCs/>
          <w:vertAlign w:val="subscript"/>
        </w:rPr>
        <w:t>2</w:t>
      </w:r>
      <w:r w:rsidRPr="00C70DC4">
        <w:rPr>
          <w:i/>
          <w:iCs/>
          <w:lang w:val="en-US"/>
        </w:rPr>
        <w:t>D</w:t>
      </w:r>
      <w:r w:rsidRPr="00C70DC4">
        <w:rPr>
          <w:i/>
          <w:iCs/>
          <w:vertAlign w:val="subscript"/>
        </w:rPr>
        <w:t>2</w:t>
      </w:r>
      <w:r w:rsidRPr="00C70DC4">
        <w:rPr>
          <w:i/>
          <w:iCs/>
        </w:rPr>
        <w:t xml:space="preserve">), </w:t>
      </w:r>
      <w:r w:rsidRPr="00C70DC4">
        <w:t>когда он уменьшается.</w:t>
      </w:r>
    </w:p>
    <w:p w:rsidR="00435257" w:rsidRPr="00C70DC4" w:rsidRDefault="00435257" w:rsidP="00435257">
      <w:pPr>
        <w:spacing w:line="240" w:lineRule="atLeast"/>
        <w:ind w:firstLine="480"/>
        <w:jc w:val="both"/>
      </w:pPr>
      <w:r>
        <w:rPr>
          <w:noProof/>
        </w:rPr>
        <w:drawing>
          <wp:inline distT="0" distB="0" distL="0" distR="0">
            <wp:extent cx="4248150" cy="129540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b="102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5257" w:rsidRPr="00C70DC4" w:rsidRDefault="00435257" w:rsidP="00435257">
      <w:pPr>
        <w:spacing w:line="240" w:lineRule="atLeast"/>
        <w:ind w:firstLine="480"/>
        <w:jc w:val="both"/>
      </w:pPr>
    </w:p>
    <w:p w:rsidR="00435257" w:rsidRPr="00C70DC4" w:rsidRDefault="00435257" w:rsidP="00435257">
      <w:pPr>
        <w:spacing w:line="240" w:lineRule="atLeast"/>
        <w:ind w:firstLine="480"/>
        <w:jc w:val="both"/>
      </w:pPr>
      <w:r w:rsidRPr="00C70DC4">
        <w:rPr>
          <w:b/>
          <w:bCs/>
        </w:rPr>
        <w:t>К неценовым факторам относятся:</w:t>
      </w:r>
    </w:p>
    <w:p w:rsidR="00435257" w:rsidRPr="00C70DC4" w:rsidRDefault="00435257" w:rsidP="00435257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tLeast"/>
        <w:ind w:firstLine="480"/>
        <w:jc w:val="both"/>
      </w:pPr>
      <w:r w:rsidRPr="00C70DC4">
        <w:t xml:space="preserve">изменения в потребительских расходах, связанные </w:t>
      </w:r>
      <w:r w:rsidRPr="00C70DC4">
        <w:rPr>
          <w:b/>
          <w:bCs/>
        </w:rPr>
        <w:t xml:space="preserve">с </w:t>
      </w:r>
      <w:r w:rsidRPr="00C70DC4">
        <w:t>измене</w:t>
      </w:r>
      <w:r w:rsidRPr="00C70DC4">
        <w:softHyphen/>
        <w:t>нием уровня благосостояния потребителя;</w:t>
      </w:r>
    </w:p>
    <w:p w:rsidR="00435257" w:rsidRPr="00C70DC4" w:rsidRDefault="00435257" w:rsidP="00435257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tLeast"/>
        <w:ind w:firstLine="480"/>
        <w:jc w:val="both"/>
      </w:pPr>
      <w:r w:rsidRPr="00C70DC4">
        <w:t>изменения в инвестиционных расходах, т.е. в объеме закупок средств производства;</w:t>
      </w:r>
    </w:p>
    <w:p w:rsidR="00435257" w:rsidRPr="00C70DC4" w:rsidRDefault="00435257" w:rsidP="00435257">
      <w:pPr>
        <w:widowControl w:val="0"/>
        <w:numPr>
          <w:ilvl w:val="0"/>
          <w:numId w:val="3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spacing w:after="0" w:line="240" w:lineRule="atLeast"/>
        <w:ind w:firstLine="480"/>
        <w:jc w:val="both"/>
      </w:pPr>
      <w:r w:rsidRPr="00C70DC4">
        <w:t>изменения в государственных расходах и другие;</w:t>
      </w:r>
    </w:p>
    <w:p w:rsidR="00435257" w:rsidRPr="00C70DC4" w:rsidRDefault="00435257" w:rsidP="00435257">
      <w:pPr>
        <w:widowControl w:val="0"/>
        <w:numPr>
          <w:ilvl w:val="0"/>
          <w:numId w:val="3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spacing w:after="0" w:line="240" w:lineRule="atLeast"/>
        <w:ind w:firstLine="480"/>
        <w:jc w:val="both"/>
      </w:pPr>
      <w:r w:rsidRPr="00C70DC4">
        <w:t>изменения в расходах на чистый объем экспорта.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>Рассмотренные факторы дают возможность прогнозировать из</w:t>
      </w:r>
      <w:r w:rsidRPr="00C70DC4">
        <w:softHyphen/>
        <w:t>менения в объеме национального производства в связи с изменени</w:t>
      </w:r>
      <w:r w:rsidRPr="00C70DC4">
        <w:softHyphen/>
        <w:t>ем совокупного спроса.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 xml:space="preserve">СОВОКУПНОЕ ПРЕДЛОЖЕНИЕ (АНГЛ. </w:t>
      </w:r>
      <w:r w:rsidRPr="00C70DC4">
        <w:rPr>
          <w:lang w:val="en-US"/>
        </w:rPr>
        <w:t>AGGREGATE</w:t>
      </w:r>
      <w:r w:rsidRPr="00C70DC4">
        <w:t xml:space="preserve"> </w:t>
      </w:r>
      <w:r w:rsidRPr="00C70DC4">
        <w:rPr>
          <w:lang w:val="en-US"/>
        </w:rPr>
        <w:t>SUPPLY</w:t>
      </w:r>
      <w:r w:rsidRPr="00C70DC4">
        <w:t xml:space="preserve">, </w:t>
      </w:r>
      <w:r w:rsidRPr="00C70DC4">
        <w:rPr>
          <w:lang w:val="en-US"/>
        </w:rPr>
        <w:t>AS</w:t>
      </w:r>
      <w:r w:rsidRPr="00C70DC4">
        <w:t>) -ЭТО ОБЩЕЕ КОЛИЧЕСТВО ТОВАРОВ И УСЛУГ, КОТОРОЕ МОЖЕТ БЫТЬ ПРЕДЛОЖЕНО ПРИ РАЗНЫХ УРОВНЯХ ЦЕН.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rPr>
          <w:lang w:val="en-US"/>
        </w:rPr>
        <w:t>AS</w:t>
      </w:r>
      <w:r w:rsidRPr="00C70DC4">
        <w:t xml:space="preserve"> может быть приравнено к величине валового национального продукта (ВНП) или к величине национального дохода (НД):</w:t>
      </w:r>
    </w:p>
    <w:p w:rsidR="00435257" w:rsidRPr="00C70DC4" w:rsidRDefault="00435257" w:rsidP="00435257">
      <w:pPr>
        <w:shd w:val="clear" w:color="auto" w:fill="FFFFFF"/>
        <w:spacing w:line="240" w:lineRule="atLeast"/>
        <w:jc w:val="both"/>
        <w:rPr>
          <w:b/>
          <w:lang w:val="en-US"/>
        </w:rPr>
      </w:pPr>
      <w:r w:rsidRPr="00C70DC4">
        <w:rPr>
          <w:b/>
          <w:lang w:val="en-US"/>
        </w:rPr>
        <w:t xml:space="preserve">AS= </w:t>
      </w:r>
      <w:r w:rsidRPr="00C70DC4">
        <w:rPr>
          <w:b/>
        </w:rPr>
        <w:t>ВНП</w:t>
      </w:r>
      <w:r w:rsidRPr="00C70DC4">
        <w:rPr>
          <w:b/>
          <w:lang w:val="en-US"/>
        </w:rPr>
        <w:t xml:space="preserve"> </w:t>
      </w:r>
      <w:r w:rsidRPr="00C70DC4">
        <w:rPr>
          <w:b/>
        </w:rPr>
        <w:t>или</w:t>
      </w:r>
      <w:r w:rsidRPr="00C70DC4">
        <w:rPr>
          <w:b/>
          <w:lang w:val="en-US"/>
        </w:rPr>
        <w:t xml:space="preserve"> AS= </w:t>
      </w:r>
      <w:r w:rsidRPr="00C70DC4">
        <w:rPr>
          <w:b/>
        </w:rPr>
        <w:t>НД</w:t>
      </w:r>
      <w:r w:rsidRPr="00C70DC4">
        <w:rPr>
          <w:b/>
          <w:lang w:val="en-US"/>
        </w:rPr>
        <w:t>.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 xml:space="preserve">Среди ценовых факторов, влияющих на </w:t>
      </w:r>
      <w:r w:rsidRPr="00C70DC4">
        <w:rPr>
          <w:lang w:val="en-US"/>
        </w:rPr>
        <w:t>AS</w:t>
      </w:r>
      <w:r w:rsidRPr="00C70DC4">
        <w:t>, выделяют те, кото</w:t>
      </w:r>
      <w:r w:rsidRPr="00C70DC4">
        <w:softHyphen/>
        <w:t>рые вызывают изменение предложения на рынке отдельного товара (</w:t>
      </w:r>
      <w:proofErr w:type="spellStart"/>
      <w:r w:rsidRPr="00C70DC4">
        <w:t>микроуровень</w:t>
      </w:r>
      <w:proofErr w:type="spellEnd"/>
      <w:r w:rsidRPr="00C70DC4">
        <w:t>): технология производства, издержки и т.п.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>На способность экономики произвести тот или иной объем то</w:t>
      </w:r>
      <w:r w:rsidRPr="00C70DC4">
        <w:softHyphen/>
        <w:t>варов и услуг (</w:t>
      </w:r>
      <w:proofErr w:type="spellStart"/>
      <w:r w:rsidRPr="00C70DC4">
        <w:t>макроуровень</w:t>
      </w:r>
      <w:proofErr w:type="spellEnd"/>
      <w:r w:rsidRPr="00C70DC4">
        <w:t>) влияют также количество и качество применяемых факторов производства (земли, труда, капитала). Уве</w:t>
      </w:r>
      <w:r w:rsidRPr="00C70DC4">
        <w:softHyphen/>
        <w:t>личение количества или повышение качества факторов производст</w:t>
      </w:r>
      <w:r w:rsidRPr="00C70DC4">
        <w:softHyphen/>
        <w:t xml:space="preserve">ва приводит к росту производственных мощностей, а значит, и к росту </w:t>
      </w:r>
      <w:r w:rsidRPr="00C70DC4">
        <w:rPr>
          <w:lang w:val="en-US"/>
        </w:rPr>
        <w:t>AS</w:t>
      </w:r>
      <w:r w:rsidRPr="00C70DC4">
        <w:t>.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>График совокупного предложения условно состоит из трех час</w:t>
      </w:r>
      <w:r w:rsidRPr="00C70DC4">
        <w:softHyphen/>
        <w:t>тей:</w:t>
      </w:r>
    </w:p>
    <w:p w:rsidR="00435257" w:rsidRPr="00C70DC4" w:rsidRDefault="00435257" w:rsidP="00435257">
      <w:pPr>
        <w:widowControl w:val="0"/>
        <w:numPr>
          <w:ilvl w:val="0"/>
          <w:numId w:val="1"/>
        </w:numPr>
        <w:shd w:val="clear" w:color="auto" w:fill="FFFFFF"/>
        <w:tabs>
          <w:tab w:val="left" w:pos="446"/>
        </w:tabs>
        <w:autoSpaceDE w:val="0"/>
        <w:autoSpaceDN w:val="0"/>
        <w:adjustRightInd w:val="0"/>
        <w:spacing w:after="0" w:line="240" w:lineRule="atLeast"/>
        <w:ind w:firstLine="480"/>
        <w:jc w:val="both"/>
      </w:pPr>
      <w:r w:rsidRPr="00C70DC4">
        <w:t>горизонтальной, когда производство растет при неизменяемом уровне цен;</w:t>
      </w:r>
    </w:p>
    <w:p w:rsidR="00435257" w:rsidRPr="00C70DC4" w:rsidRDefault="00435257" w:rsidP="00435257">
      <w:pPr>
        <w:widowControl w:val="0"/>
        <w:numPr>
          <w:ilvl w:val="0"/>
          <w:numId w:val="1"/>
        </w:numPr>
        <w:shd w:val="clear" w:color="auto" w:fill="FFFFFF"/>
        <w:tabs>
          <w:tab w:val="left" w:pos="446"/>
        </w:tabs>
        <w:autoSpaceDE w:val="0"/>
        <w:autoSpaceDN w:val="0"/>
        <w:adjustRightInd w:val="0"/>
        <w:spacing w:after="0" w:line="240" w:lineRule="atLeast"/>
        <w:ind w:firstLine="480"/>
        <w:jc w:val="both"/>
      </w:pPr>
      <w:r w:rsidRPr="00C70DC4">
        <w:t>восходящей, когда увеличивается объем национального продук</w:t>
      </w:r>
      <w:r w:rsidRPr="00C70DC4">
        <w:softHyphen/>
        <w:t>та и цены растут незначительно;</w:t>
      </w:r>
    </w:p>
    <w:p w:rsidR="00435257" w:rsidRPr="00C70DC4" w:rsidRDefault="00435257" w:rsidP="00435257">
      <w:pPr>
        <w:widowControl w:val="0"/>
        <w:numPr>
          <w:ilvl w:val="0"/>
          <w:numId w:val="1"/>
        </w:numPr>
        <w:shd w:val="clear" w:color="auto" w:fill="FFFFFF"/>
        <w:tabs>
          <w:tab w:val="left" w:pos="446"/>
        </w:tabs>
        <w:autoSpaceDE w:val="0"/>
        <w:autoSpaceDN w:val="0"/>
        <w:adjustRightInd w:val="0"/>
        <w:spacing w:after="0" w:line="240" w:lineRule="atLeast"/>
        <w:ind w:firstLine="480"/>
        <w:jc w:val="both"/>
      </w:pPr>
      <w:r w:rsidRPr="00C70DC4">
        <w:t>вертикальной, когда экономика достигает высшей точки своих производственных возможностей.</w:t>
      </w:r>
    </w:p>
    <w:p w:rsidR="00435257" w:rsidRPr="00C70DC4" w:rsidRDefault="00435257" w:rsidP="00435257">
      <w:pPr>
        <w:shd w:val="clear" w:color="auto" w:fill="FFFFFF"/>
        <w:tabs>
          <w:tab w:val="right" w:pos="6418"/>
        </w:tabs>
        <w:spacing w:line="240" w:lineRule="atLeast"/>
        <w:ind w:firstLine="480"/>
        <w:jc w:val="both"/>
      </w:pPr>
      <w:r w:rsidRPr="00C70DC4">
        <w:t>Вывод:</w:t>
      </w:r>
      <w:r w:rsidRPr="00C70DC4">
        <w:tab/>
        <w:t>Совокупное предложение находится в зависимости от уровня цен. Более высокие цены стимулируют производство товаров и их предложение. Более низкие цены, наоборот, сокращают производство и предложение товаров.</w:t>
      </w:r>
    </w:p>
    <w:p w:rsidR="00435257" w:rsidRPr="00C70DC4" w:rsidRDefault="00435257" w:rsidP="00435257">
      <w:pPr>
        <w:shd w:val="clear" w:color="auto" w:fill="FFFFFF"/>
        <w:tabs>
          <w:tab w:val="right" w:pos="6418"/>
        </w:tabs>
        <w:spacing w:line="240" w:lineRule="atLeast"/>
        <w:ind w:firstLine="480"/>
        <w:jc w:val="both"/>
      </w:pPr>
      <w:r>
        <w:rPr>
          <w:noProof/>
        </w:rPr>
        <w:lastRenderedPageBreak/>
        <w:drawing>
          <wp:inline distT="0" distB="0" distL="0" distR="0">
            <wp:extent cx="3781425" cy="1238250"/>
            <wp:effectExtent l="1905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b="88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>На совокупное предложение влияют не только ценовые, но и неце</w:t>
      </w:r>
      <w:r w:rsidRPr="00C70DC4">
        <w:softHyphen/>
        <w:t>новые факторы.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>Если ценовые факторы показывают движение по кривой совокуп</w:t>
      </w:r>
      <w:r w:rsidRPr="00C70DC4">
        <w:softHyphen/>
        <w:t>ного предложения (</w:t>
      </w:r>
      <w:r w:rsidRPr="00C70DC4">
        <w:rPr>
          <w:lang w:val="en-US"/>
        </w:rPr>
        <w:t>AS</w:t>
      </w:r>
      <w:r w:rsidRPr="00C70DC4">
        <w:t>), то неценовые смещают кривую вправо (</w:t>
      </w:r>
      <w:r w:rsidRPr="00C70DC4">
        <w:rPr>
          <w:lang w:val="en-US"/>
        </w:rPr>
        <w:t>A</w:t>
      </w:r>
      <w:r w:rsidRPr="00C70DC4">
        <w:rPr>
          <w:vertAlign w:val="subscript"/>
        </w:rPr>
        <w:t>1</w:t>
      </w:r>
      <w:r w:rsidRPr="00C70DC4">
        <w:rPr>
          <w:lang w:val="en-US"/>
        </w:rPr>
        <w:t>S</w:t>
      </w:r>
      <w:r w:rsidRPr="00C70DC4">
        <w:rPr>
          <w:vertAlign w:val="subscript"/>
        </w:rPr>
        <w:t>1</w:t>
      </w:r>
      <w:r w:rsidRPr="00C70DC4">
        <w:t>) при уменьшении издержек и влево (</w:t>
      </w:r>
      <w:r w:rsidRPr="00C70DC4">
        <w:rPr>
          <w:lang w:val="en-US"/>
        </w:rPr>
        <w:t>A</w:t>
      </w:r>
      <w:r w:rsidRPr="00C70DC4">
        <w:rPr>
          <w:vertAlign w:val="subscript"/>
        </w:rPr>
        <w:t>2</w:t>
      </w:r>
      <w:r w:rsidRPr="00C70DC4">
        <w:rPr>
          <w:lang w:val="en-US"/>
        </w:rPr>
        <w:t>S</w:t>
      </w:r>
      <w:r w:rsidRPr="00C70DC4">
        <w:rPr>
          <w:vertAlign w:val="subscript"/>
        </w:rPr>
        <w:t>2</w:t>
      </w:r>
      <w:r w:rsidRPr="00C70DC4">
        <w:t>) — при их увеличении.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>
        <w:rPr>
          <w:noProof/>
        </w:rPr>
        <w:drawing>
          <wp:inline distT="0" distB="0" distL="0" distR="0">
            <wp:extent cx="2409825" cy="1057275"/>
            <wp:effectExtent l="1905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b="89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>К неценовым факторам относятся те, которые могут изменить издержки:</w:t>
      </w:r>
    </w:p>
    <w:p w:rsidR="00435257" w:rsidRPr="00C70DC4" w:rsidRDefault="00435257" w:rsidP="00435257">
      <w:pPr>
        <w:widowControl w:val="0"/>
        <w:numPr>
          <w:ilvl w:val="0"/>
          <w:numId w:val="4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240" w:lineRule="atLeast"/>
        <w:ind w:firstLine="480"/>
        <w:jc w:val="both"/>
      </w:pPr>
      <w:r w:rsidRPr="00C70DC4">
        <w:t>цены на ресурсы (земельные, трудовые, капитальные). Их повышение увеличивает издержки производства, поэтому пони</w:t>
      </w:r>
      <w:r w:rsidRPr="00C70DC4">
        <w:softHyphen/>
        <w:t>жает совокупное предложение. Кривая смещается влево. Снижение цен вызывает обратную ситуацию;</w:t>
      </w:r>
    </w:p>
    <w:p w:rsidR="00435257" w:rsidRPr="00C70DC4" w:rsidRDefault="00435257" w:rsidP="00435257">
      <w:pPr>
        <w:widowControl w:val="0"/>
        <w:numPr>
          <w:ilvl w:val="0"/>
          <w:numId w:val="4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240" w:lineRule="atLeast"/>
        <w:ind w:firstLine="480"/>
        <w:jc w:val="both"/>
      </w:pPr>
      <w:r w:rsidRPr="00C70DC4">
        <w:t>рост производительности труда увеличивает объем производст</w:t>
      </w:r>
      <w:r w:rsidRPr="00C70DC4">
        <w:softHyphen/>
        <w:t xml:space="preserve">ва и, тем самым, совокупное предложение. Кривая </w:t>
      </w:r>
      <w:r w:rsidRPr="00C70DC4">
        <w:rPr>
          <w:lang w:val="en-US"/>
        </w:rPr>
        <w:t>AS</w:t>
      </w:r>
      <w:r w:rsidRPr="00C70DC4">
        <w:t xml:space="preserve"> сместит</w:t>
      </w:r>
      <w:r w:rsidRPr="00C70DC4">
        <w:softHyphen/>
        <w:t>ся вправо;</w:t>
      </w:r>
    </w:p>
    <w:p w:rsidR="00435257" w:rsidRPr="00C70DC4" w:rsidRDefault="00435257" w:rsidP="00435257">
      <w:pPr>
        <w:widowControl w:val="0"/>
        <w:numPr>
          <w:ilvl w:val="0"/>
          <w:numId w:val="4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240" w:lineRule="atLeast"/>
        <w:ind w:firstLine="480"/>
        <w:jc w:val="both"/>
      </w:pPr>
      <w:r w:rsidRPr="00C70DC4">
        <w:t>правовое регулирование (налоги, субсидии): если налоги вырастут, то издержки увеличатся, совокупное предложение сокра</w:t>
      </w:r>
      <w:r w:rsidRPr="00C70DC4">
        <w:softHyphen/>
        <w:t>тится, кривая сместится влево и наоборот.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>Равновесие на товарном рынке наступает тогда, когда совокупный спрос равен совокупному предложению. Но в реальной жизни оно нарушается.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>Рассмотрим варианты отклонения.</w:t>
      </w:r>
    </w:p>
    <w:p w:rsidR="00435257" w:rsidRPr="00C70DC4" w:rsidRDefault="00435257" w:rsidP="00435257">
      <w:pPr>
        <w:widowControl w:val="0"/>
        <w:numPr>
          <w:ilvl w:val="0"/>
          <w:numId w:val="5"/>
        </w:numPr>
        <w:shd w:val="clear" w:color="auto" w:fill="FFFFFF"/>
        <w:tabs>
          <w:tab w:val="left" w:pos="6149"/>
        </w:tabs>
        <w:autoSpaceDE w:val="0"/>
        <w:autoSpaceDN w:val="0"/>
        <w:adjustRightInd w:val="0"/>
        <w:spacing w:after="0" w:line="240" w:lineRule="atLeast"/>
        <w:ind w:left="0" w:firstLine="480"/>
        <w:jc w:val="both"/>
      </w:pPr>
      <w:r w:rsidRPr="00C70DC4">
        <w:t xml:space="preserve">Допустим, что совокупный спрос превышает совокупное предложение: </w:t>
      </w:r>
    </w:p>
    <w:p w:rsidR="00435257" w:rsidRPr="00C70DC4" w:rsidRDefault="00435257" w:rsidP="00435257">
      <w:pPr>
        <w:shd w:val="clear" w:color="auto" w:fill="FFFFFF"/>
        <w:tabs>
          <w:tab w:val="left" w:pos="6149"/>
        </w:tabs>
        <w:spacing w:line="240" w:lineRule="atLeast"/>
        <w:ind w:firstLine="480"/>
        <w:jc w:val="both"/>
      </w:pPr>
      <w:r w:rsidRPr="00C70DC4">
        <w:rPr>
          <w:b/>
          <w:lang w:val="en-US"/>
        </w:rPr>
        <w:t>AD</w:t>
      </w:r>
      <w:r w:rsidRPr="00C70DC4">
        <w:rPr>
          <w:b/>
        </w:rPr>
        <w:t xml:space="preserve"> &gt; </w:t>
      </w:r>
      <w:r w:rsidRPr="00C70DC4">
        <w:rPr>
          <w:b/>
          <w:lang w:val="en-US"/>
        </w:rPr>
        <w:t>AS</w:t>
      </w:r>
      <w:r w:rsidRPr="00C70DC4">
        <w:rPr>
          <w:b/>
        </w:rPr>
        <w:t>.</w:t>
      </w:r>
    </w:p>
    <w:p w:rsidR="00435257" w:rsidRPr="00C70DC4" w:rsidRDefault="00435257" w:rsidP="00435257">
      <w:pPr>
        <w:shd w:val="clear" w:color="auto" w:fill="FFFFFF"/>
        <w:tabs>
          <w:tab w:val="left" w:pos="6149"/>
        </w:tabs>
        <w:spacing w:line="240" w:lineRule="atLeast"/>
        <w:ind w:firstLine="480"/>
        <w:jc w:val="both"/>
      </w:pPr>
      <w:r w:rsidRPr="00C70DC4">
        <w:t xml:space="preserve"> Чтобы выйти на равновесие, возможны два варианта:</w:t>
      </w:r>
    </w:p>
    <w:p w:rsidR="00435257" w:rsidRPr="00C70DC4" w:rsidRDefault="00435257" w:rsidP="00435257">
      <w:pPr>
        <w:widowControl w:val="0"/>
        <w:numPr>
          <w:ilvl w:val="0"/>
          <w:numId w:val="2"/>
        </w:numPr>
        <w:shd w:val="clear" w:color="auto" w:fill="FFFFFF"/>
        <w:tabs>
          <w:tab w:val="left" w:pos="494"/>
          <w:tab w:val="left" w:pos="6149"/>
        </w:tabs>
        <w:autoSpaceDE w:val="0"/>
        <w:autoSpaceDN w:val="0"/>
        <w:adjustRightInd w:val="0"/>
        <w:spacing w:after="0" w:line="240" w:lineRule="atLeast"/>
        <w:ind w:firstLine="480"/>
        <w:jc w:val="both"/>
      </w:pPr>
      <w:r w:rsidRPr="00C70DC4">
        <w:t>не изменяя объема производства, повысить цены;</w:t>
      </w:r>
    </w:p>
    <w:p w:rsidR="00435257" w:rsidRPr="00C70DC4" w:rsidRDefault="00435257" w:rsidP="00435257">
      <w:pPr>
        <w:widowControl w:val="0"/>
        <w:numPr>
          <w:ilvl w:val="0"/>
          <w:numId w:val="2"/>
        </w:numPr>
        <w:shd w:val="clear" w:color="auto" w:fill="FFFFFF"/>
        <w:tabs>
          <w:tab w:val="left" w:pos="494"/>
          <w:tab w:val="left" w:pos="6149"/>
        </w:tabs>
        <w:autoSpaceDE w:val="0"/>
        <w:autoSpaceDN w:val="0"/>
        <w:adjustRightInd w:val="0"/>
        <w:spacing w:after="0" w:line="240" w:lineRule="atLeast"/>
        <w:ind w:firstLine="480"/>
        <w:jc w:val="both"/>
      </w:pPr>
      <w:r w:rsidRPr="00C70DC4">
        <w:t>расширить выпуск продукции.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>Если фирмы пойдут по второму пути, то повысится выпуск продукции, что приведет к росту совокупных издержек производст</w:t>
      </w:r>
      <w:r w:rsidRPr="00C70DC4">
        <w:softHyphen/>
        <w:t>ва. Поэтому новая точка равновесия будет соответствовать более высоким значениям объема производства.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>Вывод:   Национальный доход будет расти.</w:t>
      </w:r>
    </w:p>
    <w:p w:rsidR="00435257" w:rsidRPr="00C70DC4" w:rsidRDefault="00435257" w:rsidP="00435257">
      <w:pPr>
        <w:widowControl w:val="0"/>
        <w:numPr>
          <w:ilvl w:val="0"/>
          <w:numId w:val="5"/>
        </w:numPr>
        <w:shd w:val="clear" w:color="auto" w:fill="FFFFFF"/>
        <w:tabs>
          <w:tab w:val="left" w:pos="677"/>
        </w:tabs>
        <w:autoSpaceDE w:val="0"/>
        <w:autoSpaceDN w:val="0"/>
        <w:adjustRightInd w:val="0"/>
        <w:spacing w:after="0" w:line="240" w:lineRule="atLeast"/>
        <w:ind w:left="0" w:firstLine="480"/>
        <w:jc w:val="both"/>
      </w:pPr>
      <w:r w:rsidRPr="00C70DC4">
        <w:t xml:space="preserve">Допустим, что совокупный спрос меньше предложения: </w:t>
      </w:r>
    </w:p>
    <w:p w:rsidR="00435257" w:rsidRPr="00C70DC4" w:rsidRDefault="00435257" w:rsidP="00435257">
      <w:pPr>
        <w:shd w:val="clear" w:color="auto" w:fill="FFFFFF"/>
        <w:tabs>
          <w:tab w:val="left" w:pos="677"/>
        </w:tabs>
        <w:spacing w:line="240" w:lineRule="atLeast"/>
        <w:ind w:firstLine="480"/>
        <w:jc w:val="both"/>
        <w:rPr>
          <w:b/>
        </w:rPr>
      </w:pPr>
      <w:r w:rsidRPr="00C70DC4">
        <w:rPr>
          <w:b/>
          <w:lang w:val="en-US"/>
        </w:rPr>
        <w:t>AD</w:t>
      </w:r>
      <w:r w:rsidRPr="00C70DC4">
        <w:rPr>
          <w:b/>
        </w:rPr>
        <w:t xml:space="preserve"> &lt; </w:t>
      </w:r>
      <w:r w:rsidRPr="00C70DC4">
        <w:rPr>
          <w:b/>
          <w:lang w:val="en-US"/>
        </w:rPr>
        <w:t>AS</w:t>
      </w:r>
      <w:r w:rsidRPr="00C70DC4">
        <w:rPr>
          <w:b/>
        </w:rPr>
        <w:t>.</w:t>
      </w:r>
    </w:p>
    <w:p w:rsidR="00435257" w:rsidRPr="00C70DC4" w:rsidRDefault="00435257" w:rsidP="00435257">
      <w:pPr>
        <w:shd w:val="clear" w:color="auto" w:fill="FFFFFF"/>
        <w:tabs>
          <w:tab w:val="left" w:pos="677"/>
        </w:tabs>
        <w:spacing w:line="240" w:lineRule="atLeast"/>
        <w:ind w:firstLine="480"/>
        <w:jc w:val="both"/>
      </w:pPr>
      <w:r w:rsidRPr="00C70DC4">
        <w:t>И здесь возможны два варианта:</w:t>
      </w:r>
    </w:p>
    <w:p w:rsidR="00435257" w:rsidRPr="00C70DC4" w:rsidRDefault="00435257" w:rsidP="00435257">
      <w:pPr>
        <w:widowControl w:val="0"/>
        <w:numPr>
          <w:ilvl w:val="0"/>
          <w:numId w:val="2"/>
        </w:numPr>
        <w:shd w:val="clear" w:color="auto" w:fill="FFFFFF"/>
        <w:tabs>
          <w:tab w:val="left" w:pos="494"/>
        </w:tabs>
        <w:autoSpaceDE w:val="0"/>
        <w:autoSpaceDN w:val="0"/>
        <w:adjustRightInd w:val="0"/>
        <w:spacing w:after="0" w:line="240" w:lineRule="atLeast"/>
        <w:ind w:firstLine="480"/>
        <w:jc w:val="both"/>
      </w:pPr>
      <w:r w:rsidRPr="00C70DC4">
        <w:t>сократить производство;</w:t>
      </w:r>
    </w:p>
    <w:p w:rsidR="00435257" w:rsidRPr="00C70DC4" w:rsidRDefault="00435257" w:rsidP="00435257">
      <w:pPr>
        <w:widowControl w:val="0"/>
        <w:numPr>
          <w:ilvl w:val="0"/>
          <w:numId w:val="2"/>
        </w:numPr>
        <w:shd w:val="clear" w:color="auto" w:fill="FFFFFF"/>
        <w:tabs>
          <w:tab w:val="left" w:pos="494"/>
        </w:tabs>
        <w:autoSpaceDE w:val="0"/>
        <w:autoSpaceDN w:val="0"/>
        <w:adjustRightInd w:val="0"/>
        <w:spacing w:after="0" w:line="240" w:lineRule="atLeast"/>
        <w:ind w:firstLine="480"/>
        <w:jc w:val="both"/>
      </w:pPr>
      <w:r w:rsidRPr="00C70DC4">
        <w:t>оставить выпуск без изменения, но понизить цены.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lastRenderedPageBreak/>
        <w:t>Первая реакция предпринимателей: сократить объемы произ</w:t>
      </w:r>
      <w:r w:rsidRPr="00C70DC4">
        <w:softHyphen/>
        <w:t>водства и попытаться продать товары со складов по выгодным це</w:t>
      </w:r>
      <w:r w:rsidRPr="00C70DC4">
        <w:softHyphen/>
        <w:t>нам. Если цель этим не достигается, то необходимо снизить цены. Это будет происходить до тех пор, пока не начнется увольнение ра</w:t>
      </w:r>
      <w:r w:rsidRPr="00C70DC4">
        <w:softHyphen/>
        <w:t>бочих.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>Вывод:   Национальный доход будет падать.</w:t>
      </w:r>
    </w:p>
    <w:p w:rsidR="00435257" w:rsidRPr="00C70DC4" w:rsidRDefault="00435257" w:rsidP="00435257">
      <w:pPr>
        <w:shd w:val="clear" w:color="auto" w:fill="FFFFFF"/>
        <w:tabs>
          <w:tab w:val="left" w:pos="677"/>
        </w:tabs>
        <w:spacing w:line="240" w:lineRule="atLeast"/>
        <w:ind w:firstLine="480"/>
        <w:jc w:val="both"/>
      </w:pPr>
      <w:r w:rsidRPr="00C70DC4">
        <w:t>3.</w:t>
      </w:r>
      <w:r w:rsidRPr="00C70DC4">
        <w:tab/>
        <w:t xml:space="preserve">Допустим, что возросло совокупное предложение — </w:t>
      </w:r>
      <w:r w:rsidRPr="00C70DC4">
        <w:rPr>
          <w:lang w:val="en-US"/>
        </w:rPr>
        <w:t>AS</w:t>
      </w:r>
      <w:r w:rsidRPr="00C70DC4">
        <w:t>.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>Это означает, что фирмы предлагают товаров больше, чем их могут купить потребители по существующим ценам. В результате, уровень цен упадет, а объем продаж и выпуск товаров вырастет. Новая точка равновесия будет соответствовать более высокому выпуску и меньшему уровню цен.</w:t>
      </w:r>
    </w:p>
    <w:p w:rsidR="00435257" w:rsidRPr="00C70DC4" w:rsidRDefault="00435257" w:rsidP="00435257">
      <w:pPr>
        <w:shd w:val="clear" w:color="auto" w:fill="FFFFFF"/>
        <w:tabs>
          <w:tab w:val="left" w:pos="1296"/>
        </w:tabs>
        <w:spacing w:line="240" w:lineRule="atLeast"/>
        <w:ind w:firstLine="480"/>
        <w:jc w:val="both"/>
      </w:pPr>
      <w:r w:rsidRPr="00C70DC4">
        <w:t>Вывод:   Как это повлияет на национальный доход — неизвестно, т.к. изменения количества продукции (</w:t>
      </w:r>
      <w:r w:rsidRPr="00C70DC4">
        <w:rPr>
          <w:lang w:val="en-US"/>
        </w:rPr>
        <w:t>Q</w:t>
      </w:r>
      <w:r w:rsidRPr="00C70DC4">
        <w:t>) и цен (Р) происходят в разных направлениях.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>4. Допустим, что совокупный спрос (</w:t>
      </w:r>
      <w:r w:rsidRPr="00C70DC4">
        <w:rPr>
          <w:lang w:val="en-US"/>
        </w:rPr>
        <w:t>AD</w:t>
      </w:r>
      <w:r w:rsidRPr="00C70DC4">
        <w:t>) упал.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>В этом случае уменьшится и выпуск продукции, и цены. Умень</w:t>
      </w:r>
      <w:r w:rsidRPr="00C70DC4">
        <w:softHyphen/>
        <w:t>шение уровня цен будет превалировать до тех пор, пока не начнутся увольнения рабочих.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>Вывод:   Это приведет к снижению национального дохода.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>2.</w:t>
      </w:r>
      <w:r w:rsidRPr="00C70DC4">
        <w:tab/>
      </w:r>
      <w:r w:rsidRPr="00C70DC4">
        <w:tab/>
        <w:t>Важнейшим агрегированным показателем, наряду с совокупным спросом и совокупным предложением, является совокупное потреб</w:t>
      </w:r>
      <w:r w:rsidRPr="00C70DC4">
        <w:softHyphen/>
        <w:t xml:space="preserve">ление (англ. </w:t>
      </w:r>
      <w:r w:rsidRPr="00C70DC4">
        <w:rPr>
          <w:lang w:val="en-US"/>
        </w:rPr>
        <w:t>consume</w:t>
      </w:r>
      <w:r w:rsidRPr="00C70DC4">
        <w:t xml:space="preserve"> — с).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>ПОТРЕБЛЕНИЕ - ГЛАВНАЯ СОСТАВЛЯЮЩАЯ СОВОКУПНЫХ РАСХОДОВ. ИСТОЧНИКОМ ПОТРЕБЛЕНИЯ (</w:t>
      </w:r>
      <w:r w:rsidRPr="00C70DC4">
        <w:rPr>
          <w:lang w:val="en-US"/>
        </w:rPr>
        <w:t>Q</w:t>
      </w:r>
      <w:r w:rsidRPr="00C70DC4">
        <w:t xml:space="preserve"> ЯВЛЯЕТСЯ РАСПОЛАГАЕМЫЙ ДОХОД (</w:t>
      </w:r>
      <w:r w:rsidRPr="00C70DC4">
        <w:rPr>
          <w:lang w:val="en-US"/>
        </w:rPr>
        <w:t>DI</w:t>
      </w:r>
      <w:r w:rsidRPr="00C70DC4">
        <w:t>).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 xml:space="preserve">Оставшаяся часть дохода идет на сбережения (англ. </w:t>
      </w:r>
      <w:r w:rsidRPr="00C70DC4">
        <w:rPr>
          <w:lang w:val="en-US"/>
        </w:rPr>
        <w:t>save</w:t>
      </w:r>
      <w:r w:rsidRPr="00C70DC4">
        <w:t xml:space="preserve"> — </w:t>
      </w:r>
      <w:r w:rsidRPr="00C70DC4">
        <w:rPr>
          <w:lang w:val="en-US"/>
        </w:rPr>
        <w:t>s</w:t>
      </w:r>
      <w:r w:rsidRPr="00C70DC4">
        <w:t>).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>СБЕРЕЖЕНИЯ - ЭТО ТА ЧАСТЬ ДОХОДА, КОТОРАЯ НЕ ПОТРЕБЛЯЕТСЯ.</w:t>
      </w:r>
    </w:p>
    <w:p w:rsidR="00435257" w:rsidRPr="00C70DC4" w:rsidRDefault="00435257" w:rsidP="00435257">
      <w:pPr>
        <w:shd w:val="clear" w:color="auto" w:fill="FFFFFF"/>
        <w:tabs>
          <w:tab w:val="left" w:pos="1474"/>
        </w:tabs>
        <w:spacing w:line="240" w:lineRule="atLeast"/>
        <w:jc w:val="both"/>
      </w:pPr>
      <w:r w:rsidRPr="00C70DC4">
        <w:t xml:space="preserve">        Вывод:   Как потребление, так и сбережения находятся в непосредственной зависимости от уровня дохода и испытывают на себе влияние одних и тех же факторов, или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>Доход = Сбережения + Потребление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 xml:space="preserve">Потребление = Доход — Сбережения 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>Сбережения = Доход — Потребление.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>Считается, что сбережения в основном делают семьи, у которых доход превышает средний уровень. Чем беднее семья, тем меньше она сберегает; самые бедные имеют нулевое сбережение, живущие в долг — отрицательное сбережение.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>В отличие от сбережения, потребление существует во всех семь</w:t>
      </w:r>
      <w:r w:rsidRPr="00C70DC4">
        <w:softHyphen/>
        <w:t>ях. Но его нижний уровень не должен упасть ниже прожиточного.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>Потребление удовлетворяет текущие нужды, сбережение — бу</w:t>
      </w:r>
      <w:r w:rsidRPr="00C70DC4">
        <w:softHyphen/>
        <w:t>дущие.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>Различают среднюю склонность к потреблению (АРС) и сред</w:t>
      </w:r>
      <w:r w:rsidRPr="00C70DC4">
        <w:softHyphen/>
        <w:t>нюю склонность к сбережению (</w:t>
      </w:r>
      <w:r w:rsidRPr="00C70DC4">
        <w:rPr>
          <w:lang w:val="en-US"/>
        </w:rPr>
        <w:t>APS</w:t>
      </w:r>
      <w:r w:rsidRPr="00C70DC4">
        <w:t>).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>Средняя склонность к потреблению (</w:t>
      </w:r>
      <w:r w:rsidRPr="00C70DC4">
        <w:rPr>
          <w:lang w:val="en-US"/>
        </w:rPr>
        <w:t>APQ</w:t>
      </w:r>
      <w:r w:rsidRPr="00C70DC4">
        <w:t>) — это отношение по</w:t>
      </w:r>
      <w:r w:rsidRPr="00C70DC4">
        <w:softHyphen/>
        <w:t>требления к доходу, выраженное в процентах: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>
        <w:rPr>
          <w:noProof/>
        </w:rPr>
        <w:drawing>
          <wp:inline distT="0" distB="0" distL="0" distR="0">
            <wp:extent cx="2876550" cy="22860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lastRenderedPageBreak/>
        <w:t>Средняя склонность к сбережению (</w:t>
      </w:r>
      <w:r w:rsidRPr="00C70DC4">
        <w:rPr>
          <w:lang w:val="en-US"/>
        </w:rPr>
        <w:t>APS</w:t>
      </w:r>
      <w:r w:rsidRPr="00C70DC4">
        <w:t>) — это отношение сбере</w:t>
      </w:r>
      <w:r w:rsidRPr="00C70DC4">
        <w:softHyphen/>
        <w:t>жений к доходу, выраженное в процентах: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>
        <w:rPr>
          <w:noProof/>
        </w:rPr>
        <w:drawing>
          <wp:inline distT="0" distB="0" distL="0" distR="0">
            <wp:extent cx="2486025" cy="304800"/>
            <wp:effectExtent l="19050" t="0" r="952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>Связь между располагаемым доходом и потреблением называ</w:t>
      </w:r>
      <w:r w:rsidRPr="00C70DC4">
        <w:softHyphen/>
        <w:t>ется функцией потребления.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>Зависимость сбережений от располагаемого дохода называется функцией сбережения.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>Доход людей может изменяться (расти или падать). Поэтому важно знать, какую долю из этой части дохода люди потребляют и какую накапливают.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>ДОЛЯ, ИЛИ ЧАСТЬ ПРИРОСТА (СОКРАЩЕНИЯ), ДОХОДА, КОТОРАЯ ПОТРЕБЛЯЕТСЯ, НАЗЫВАЕТСЯ ПРЕДЕЛЬНОЙ СКЛОННОСТЬЮ К ПОТРЕБЛЕНИЮ (</w:t>
      </w:r>
      <w:r w:rsidRPr="00C70DC4">
        <w:rPr>
          <w:lang w:val="en-US"/>
        </w:rPr>
        <w:t>MPQ</w:t>
      </w:r>
      <w:r w:rsidRPr="00C70DC4">
        <w:t>).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>Другими словами, МРС — это отношение любого изменения в потреблении к тому изменению в величине дохода, которое привело к изменению потребления: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>
        <w:rPr>
          <w:noProof/>
        </w:rPr>
        <w:drawing>
          <wp:inline distT="0" distB="0" distL="0" distR="0">
            <wp:extent cx="2771775" cy="352425"/>
            <wp:effectExtent l="19050" t="0" r="952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35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>ДОЛЯ ЛЮБОГО ПРИРОСТА (СОКРАЩЕНИЯ) ДОХОДА, КОТОРАЯ ИДЕТ НА СБЕРЕЖЕНИЯ, НАЗЫВАЕТСЯ ПРЕДЕЛЬНОЙ СКЛОННОСТЬЮ К СБЕРЕЖЕНИЮ (</w:t>
      </w:r>
      <w:r w:rsidRPr="00C70DC4">
        <w:rPr>
          <w:lang w:val="en-US"/>
        </w:rPr>
        <w:t>MPS</w:t>
      </w:r>
      <w:r w:rsidRPr="00C70DC4">
        <w:t>).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 xml:space="preserve">Другими словами, </w:t>
      </w:r>
      <w:r w:rsidRPr="00C70DC4">
        <w:rPr>
          <w:lang w:val="en-US"/>
        </w:rPr>
        <w:t>MPS</w:t>
      </w:r>
      <w:r w:rsidRPr="00C70DC4">
        <w:t xml:space="preserve"> — это отношение любого изменения в сбережениях к тому изменению в доходе, которое его вызвало: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>
        <w:rPr>
          <w:noProof/>
        </w:rPr>
        <w:drawing>
          <wp:inline distT="0" distB="0" distL="0" distR="0">
            <wp:extent cx="2628900" cy="314325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 xml:space="preserve">Сумма </w:t>
      </w:r>
      <w:r w:rsidRPr="00C70DC4">
        <w:rPr>
          <w:lang w:val="en-US"/>
        </w:rPr>
        <w:t>MPS</w:t>
      </w:r>
      <w:r w:rsidRPr="00C70DC4">
        <w:t xml:space="preserve"> и МРС для любого изменения в доходе после упла</w:t>
      </w:r>
      <w:r w:rsidRPr="00C70DC4">
        <w:softHyphen/>
        <w:t>ты налогов должна всегда быть равной единице, т.е. прирост дохода может идти либо на потребление, либо на сбережения. Поэтому по</w:t>
      </w:r>
      <w:r w:rsidRPr="00C70DC4">
        <w:softHyphen/>
        <w:t>требленная доля (МРС) и сбереженная доля (</w:t>
      </w:r>
      <w:r w:rsidRPr="00C70DC4">
        <w:rPr>
          <w:lang w:val="en-US"/>
        </w:rPr>
        <w:t>MPS</w:t>
      </w:r>
      <w:r w:rsidRPr="00C70DC4">
        <w:t>) должны погло</w:t>
      </w:r>
      <w:r w:rsidRPr="00C70DC4">
        <w:softHyphen/>
        <w:t>тить весь прирост дохода: МРС+</w:t>
      </w:r>
      <w:r w:rsidRPr="00C70DC4">
        <w:rPr>
          <w:lang w:val="en-US"/>
        </w:rPr>
        <w:t>MPS</w:t>
      </w:r>
      <w:r w:rsidRPr="00C70DC4">
        <w:t>=1.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>Влияние дохода на склонность людей к потреблению и сбере</w:t>
      </w:r>
      <w:r w:rsidRPr="00C70DC4">
        <w:softHyphen/>
        <w:t>жению является предметом дискуссий. Долгие годы утверждалось, что по мере роста дохода потребляется уменьшающаяся доля его прироста, а сберегается — возрастающая. Оппоненты этой точки зре</w:t>
      </w:r>
      <w:r w:rsidRPr="00C70DC4">
        <w:softHyphen/>
        <w:t xml:space="preserve">ния утверждали обратное. Теперь же многие экономисты полагают, что для экономики в целом МРС и </w:t>
      </w:r>
      <w:r w:rsidRPr="00C70DC4">
        <w:rPr>
          <w:lang w:val="en-US"/>
        </w:rPr>
        <w:t>MPS</w:t>
      </w:r>
      <w:r w:rsidRPr="00C70DC4">
        <w:t xml:space="preserve"> относительно постоянны (см. К.Р. </w:t>
      </w:r>
      <w:proofErr w:type="spellStart"/>
      <w:r w:rsidRPr="00C70DC4">
        <w:t>Макконнелл</w:t>
      </w:r>
      <w:proofErr w:type="spellEnd"/>
      <w:r w:rsidRPr="00C70DC4">
        <w:t xml:space="preserve">, С.Л. </w:t>
      </w:r>
      <w:proofErr w:type="spellStart"/>
      <w:r w:rsidRPr="00C70DC4">
        <w:t>Брю</w:t>
      </w:r>
      <w:proofErr w:type="spellEnd"/>
      <w:r w:rsidRPr="00C70DC4">
        <w:t>. «</w:t>
      </w:r>
      <w:proofErr w:type="spellStart"/>
      <w:r w:rsidRPr="00C70DC4">
        <w:t>Экономикс</w:t>
      </w:r>
      <w:proofErr w:type="spellEnd"/>
      <w:r w:rsidRPr="00C70DC4">
        <w:t>», т. 1, с. 208).</w:t>
      </w:r>
    </w:p>
    <w:p w:rsidR="00435257" w:rsidRPr="00C70DC4" w:rsidRDefault="00435257" w:rsidP="00435257">
      <w:pPr>
        <w:shd w:val="clear" w:color="auto" w:fill="FFFFFF"/>
        <w:spacing w:line="240" w:lineRule="atLeast"/>
        <w:ind w:firstLine="480"/>
        <w:jc w:val="both"/>
      </w:pPr>
      <w:r w:rsidRPr="00C70DC4">
        <w:t>До сих пор рассматривалась зависимость потребления и сбере</w:t>
      </w:r>
      <w:r w:rsidRPr="00C70DC4">
        <w:softHyphen/>
        <w:t>жения от дохода. Но на них влияют и другие факторы:</w:t>
      </w:r>
    </w:p>
    <w:p w:rsidR="00435257" w:rsidRPr="00C70DC4" w:rsidRDefault="00435257" w:rsidP="00435257">
      <w:pPr>
        <w:widowControl w:val="0"/>
        <w:numPr>
          <w:ilvl w:val="0"/>
          <w:numId w:val="8"/>
        </w:numPr>
        <w:shd w:val="clear" w:color="auto" w:fill="FFFFFF"/>
        <w:tabs>
          <w:tab w:val="left" w:pos="490"/>
        </w:tabs>
        <w:autoSpaceDE w:val="0"/>
        <w:autoSpaceDN w:val="0"/>
        <w:adjustRightInd w:val="0"/>
        <w:spacing w:after="0" w:line="240" w:lineRule="atLeast"/>
        <w:ind w:firstLine="480"/>
        <w:jc w:val="both"/>
      </w:pPr>
      <w:r w:rsidRPr="00C70DC4">
        <w:t>Богатство. Чем больше в семье накопленного богатства (недви</w:t>
      </w:r>
      <w:r w:rsidRPr="00C70DC4">
        <w:softHyphen/>
        <w:t>жимое имущество + ценные бумаги), тем больше величина по</w:t>
      </w:r>
      <w:r w:rsidRPr="00C70DC4">
        <w:softHyphen/>
        <w:t>требления и меньше величина сбережений.</w:t>
      </w:r>
    </w:p>
    <w:p w:rsidR="00435257" w:rsidRPr="00C70DC4" w:rsidRDefault="00435257" w:rsidP="00435257">
      <w:pPr>
        <w:widowControl w:val="0"/>
        <w:numPr>
          <w:ilvl w:val="0"/>
          <w:numId w:val="8"/>
        </w:numPr>
        <w:shd w:val="clear" w:color="auto" w:fill="FFFFFF"/>
        <w:tabs>
          <w:tab w:val="left" w:pos="490"/>
        </w:tabs>
        <w:autoSpaceDE w:val="0"/>
        <w:autoSpaceDN w:val="0"/>
        <w:adjustRightInd w:val="0"/>
        <w:spacing w:after="0" w:line="240" w:lineRule="atLeast"/>
        <w:ind w:firstLine="480"/>
        <w:jc w:val="both"/>
      </w:pPr>
      <w:r w:rsidRPr="00C70DC4">
        <w:t>Уровень цен. Возрастание уровня цен уменьшает потребление, снижение уровня цен его увеличивает.</w:t>
      </w:r>
    </w:p>
    <w:p w:rsidR="00435257" w:rsidRPr="00C70DC4" w:rsidRDefault="00435257" w:rsidP="00435257">
      <w:pPr>
        <w:shd w:val="clear" w:color="auto" w:fill="FFFFFF"/>
        <w:tabs>
          <w:tab w:val="left" w:pos="504"/>
        </w:tabs>
        <w:spacing w:line="240" w:lineRule="atLeast"/>
        <w:ind w:firstLine="480"/>
        <w:jc w:val="both"/>
      </w:pPr>
      <w:r w:rsidRPr="00C70DC4">
        <w:t>3.</w:t>
      </w:r>
      <w:r w:rsidRPr="00C70DC4">
        <w:tab/>
        <w:t>Ожидания. Если ожидается повышение цен и дефицит товаров, то потребление растет, а сбережения падают, т.к. люди «покупают впрок» во избежание более высоких будущих цен и пустых полок.</w:t>
      </w:r>
    </w:p>
    <w:p w:rsidR="00435257" w:rsidRPr="00C70DC4" w:rsidRDefault="00435257" w:rsidP="00435257">
      <w:pPr>
        <w:shd w:val="clear" w:color="auto" w:fill="FFFFFF"/>
        <w:tabs>
          <w:tab w:val="left" w:pos="504"/>
        </w:tabs>
        <w:spacing w:line="240" w:lineRule="atLeast"/>
        <w:ind w:firstLine="480"/>
        <w:jc w:val="both"/>
      </w:pPr>
      <w:r w:rsidRPr="00C70DC4">
        <w:t>4. Налогообложение. Налоги выплачиваются частично за счет по</w:t>
      </w:r>
      <w:r w:rsidRPr="00C70DC4">
        <w:softHyphen/>
        <w:t>требления и частично за счет сбережений. Поэтому рост нало</w:t>
      </w:r>
      <w:r w:rsidRPr="00C70DC4">
        <w:softHyphen/>
        <w:t>гов снизит как потребление, так и сбережения. Снижение нало</w:t>
      </w:r>
      <w:r w:rsidRPr="00C70DC4">
        <w:softHyphen/>
        <w:t>гов их поднимет.</w:t>
      </w:r>
    </w:p>
    <w:p w:rsidR="0094727B" w:rsidRDefault="0094727B"/>
    <w:sectPr w:rsidR="0094727B" w:rsidSect="00947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E6FAB86A"/>
    <w:lvl w:ilvl="0">
      <w:numFmt w:val="bullet"/>
      <w:lvlText w:val="*"/>
      <w:lvlJc w:val="left"/>
    </w:lvl>
  </w:abstractNum>
  <w:abstractNum w:abstractNumId="1">
    <w:nsid w:val="26751E96"/>
    <w:multiLevelType w:val="hybridMultilevel"/>
    <w:tmpl w:val="EE745BB8"/>
    <w:lvl w:ilvl="0" w:tplc="63DE9B78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2">
    <w:nsid w:val="39A705D0"/>
    <w:multiLevelType w:val="singleLevel"/>
    <w:tmpl w:val="7E2CFC98"/>
    <w:lvl w:ilvl="0">
      <w:start w:val="1"/>
      <w:numFmt w:val="decimal"/>
      <w:lvlText w:val="%1)"/>
      <w:legacy w:legacy="1" w:legacySpace="0" w:legacyIndent="235"/>
      <w:lvlJc w:val="left"/>
      <w:rPr>
        <w:rFonts w:ascii="Times New Roman" w:hAnsi="Times New Roman" w:cs="Times New Roman" w:hint="default"/>
      </w:rPr>
    </w:lvl>
  </w:abstractNum>
  <w:abstractNum w:abstractNumId="3">
    <w:nsid w:val="468B7C18"/>
    <w:multiLevelType w:val="singleLevel"/>
    <w:tmpl w:val="EE94366E"/>
    <w:lvl w:ilvl="0">
      <w:start w:val="1"/>
      <w:numFmt w:val="decimal"/>
      <w:lvlText w:val="%1."/>
      <w:legacy w:legacy="1" w:legacySpace="0" w:legacyIndent="211"/>
      <w:lvlJc w:val="left"/>
      <w:rPr>
        <w:rFonts w:ascii="Times New Roman" w:hAnsi="Times New Roman" w:cs="Times New Roman" w:hint="default"/>
      </w:rPr>
    </w:lvl>
  </w:abstractNum>
  <w:abstractNum w:abstractNumId="4">
    <w:nsid w:val="66C01F58"/>
    <w:multiLevelType w:val="singleLevel"/>
    <w:tmpl w:val="16366934"/>
    <w:lvl w:ilvl="0">
      <w:start w:val="1"/>
      <w:numFmt w:val="decimal"/>
      <w:lvlText w:val="%1)"/>
      <w:legacy w:legacy="1" w:legacySpace="0" w:legacyIndent="211"/>
      <w:lvlJc w:val="left"/>
      <w:rPr>
        <w:rFonts w:ascii="Times New Roman" w:hAnsi="Times New Roman" w:cs="Times New Roman" w:hint="default"/>
      </w:rPr>
    </w:lvl>
  </w:abstractNum>
  <w:abstractNum w:abstractNumId="5">
    <w:nsid w:val="68FF4F2F"/>
    <w:multiLevelType w:val="singleLevel"/>
    <w:tmpl w:val="BF386F4E"/>
    <w:lvl w:ilvl="0">
      <w:start w:val="1"/>
      <w:numFmt w:val="decimal"/>
      <w:lvlText w:val="%1."/>
      <w:legacy w:legacy="1" w:legacySpace="0" w:legacyIndent="216"/>
      <w:lvlJc w:val="left"/>
      <w:rPr>
        <w:rFonts w:ascii="Times New Roman" w:hAnsi="Times New Roman" w:cs="Times New Roman" w:hint="default"/>
      </w:rPr>
    </w:lvl>
  </w:abstractNum>
  <w:abstractNum w:abstractNumId="6">
    <w:nsid w:val="71DA1695"/>
    <w:multiLevelType w:val="singleLevel"/>
    <w:tmpl w:val="30E6673C"/>
    <w:lvl w:ilvl="0">
      <w:start w:val="3"/>
      <w:numFmt w:val="decimal"/>
      <w:lvlText w:val="%1)"/>
      <w:legacy w:legacy="1" w:legacySpace="0" w:legacyIndent="259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226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240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6"/>
  </w:num>
  <w:num w:numId="4">
    <w:abstractNumId w:val="4"/>
  </w:num>
  <w:num w:numId="5">
    <w:abstractNumId w:val="1"/>
  </w:num>
  <w:num w:numId="6">
    <w:abstractNumId w:val="3"/>
  </w:num>
  <w:num w:numId="7">
    <w:abstractNumId w:val="2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435257"/>
    <w:rsid w:val="00003195"/>
    <w:rsid w:val="00003BEB"/>
    <w:rsid w:val="000047D5"/>
    <w:rsid w:val="00005FE1"/>
    <w:rsid w:val="0000796A"/>
    <w:rsid w:val="000102DF"/>
    <w:rsid w:val="00011528"/>
    <w:rsid w:val="00024A69"/>
    <w:rsid w:val="000315DB"/>
    <w:rsid w:val="00043840"/>
    <w:rsid w:val="00046633"/>
    <w:rsid w:val="000470DD"/>
    <w:rsid w:val="0004715C"/>
    <w:rsid w:val="000474CA"/>
    <w:rsid w:val="000646D5"/>
    <w:rsid w:val="00070DFD"/>
    <w:rsid w:val="00072BCB"/>
    <w:rsid w:val="00074207"/>
    <w:rsid w:val="0008632C"/>
    <w:rsid w:val="000A496E"/>
    <w:rsid w:val="000A6B82"/>
    <w:rsid w:val="000A6FE1"/>
    <w:rsid w:val="000B2F5F"/>
    <w:rsid w:val="000B4A6C"/>
    <w:rsid w:val="000B5255"/>
    <w:rsid w:val="000B643C"/>
    <w:rsid w:val="000B6CEA"/>
    <w:rsid w:val="000C1A50"/>
    <w:rsid w:val="000C4C40"/>
    <w:rsid w:val="000C5E52"/>
    <w:rsid w:val="000D009C"/>
    <w:rsid w:val="000D0AC2"/>
    <w:rsid w:val="000D3F0C"/>
    <w:rsid w:val="000D43C8"/>
    <w:rsid w:val="000D7DF7"/>
    <w:rsid w:val="000E06C9"/>
    <w:rsid w:val="000E341C"/>
    <w:rsid w:val="000E78E7"/>
    <w:rsid w:val="000F0D30"/>
    <w:rsid w:val="000F3121"/>
    <w:rsid w:val="000F34A8"/>
    <w:rsid w:val="000F7805"/>
    <w:rsid w:val="000F7FC2"/>
    <w:rsid w:val="00106373"/>
    <w:rsid w:val="00136FF0"/>
    <w:rsid w:val="00142086"/>
    <w:rsid w:val="0014438B"/>
    <w:rsid w:val="00146C4A"/>
    <w:rsid w:val="00151B85"/>
    <w:rsid w:val="00156D26"/>
    <w:rsid w:val="00156D99"/>
    <w:rsid w:val="001654C4"/>
    <w:rsid w:val="00166B0A"/>
    <w:rsid w:val="00170629"/>
    <w:rsid w:val="001753BA"/>
    <w:rsid w:val="00176709"/>
    <w:rsid w:val="0017769E"/>
    <w:rsid w:val="0018111C"/>
    <w:rsid w:val="00192828"/>
    <w:rsid w:val="001944A8"/>
    <w:rsid w:val="0019635A"/>
    <w:rsid w:val="001A1F7D"/>
    <w:rsid w:val="001A351B"/>
    <w:rsid w:val="001A3C2E"/>
    <w:rsid w:val="001B10BC"/>
    <w:rsid w:val="001B1FF2"/>
    <w:rsid w:val="001B24D9"/>
    <w:rsid w:val="001B36AC"/>
    <w:rsid w:val="001B4D20"/>
    <w:rsid w:val="001C2227"/>
    <w:rsid w:val="001C397B"/>
    <w:rsid w:val="001C3F29"/>
    <w:rsid w:val="001D1691"/>
    <w:rsid w:val="001D1835"/>
    <w:rsid w:val="001D2E9E"/>
    <w:rsid w:val="001D3348"/>
    <w:rsid w:val="001E41D5"/>
    <w:rsid w:val="001E4424"/>
    <w:rsid w:val="001E4CF6"/>
    <w:rsid w:val="001E4FAD"/>
    <w:rsid w:val="001E7324"/>
    <w:rsid w:val="001F1982"/>
    <w:rsid w:val="001F4B1C"/>
    <w:rsid w:val="00201688"/>
    <w:rsid w:val="00207028"/>
    <w:rsid w:val="00215890"/>
    <w:rsid w:val="00220A3B"/>
    <w:rsid w:val="00220F1E"/>
    <w:rsid w:val="00223C48"/>
    <w:rsid w:val="00227118"/>
    <w:rsid w:val="002308C6"/>
    <w:rsid w:val="00234685"/>
    <w:rsid w:val="00246065"/>
    <w:rsid w:val="00247BD5"/>
    <w:rsid w:val="00254D84"/>
    <w:rsid w:val="0026578E"/>
    <w:rsid w:val="00265D10"/>
    <w:rsid w:val="00280F14"/>
    <w:rsid w:val="00283DF6"/>
    <w:rsid w:val="00292721"/>
    <w:rsid w:val="00292854"/>
    <w:rsid w:val="00292D44"/>
    <w:rsid w:val="00295B12"/>
    <w:rsid w:val="00297025"/>
    <w:rsid w:val="00297DB6"/>
    <w:rsid w:val="002A205F"/>
    <w:rsid w:val="002A43AF"/>
    <w:rsid w:val="002A44B0"/>
    <w:rsid w:val="002A7520"/>
    <w:rsid w:val="002B12B5"/>
    <w:rsid w:val="002B18A4"/>
    <w:rsid w:val="002B7CB0"/>
    <w:rsid w:val="002C0A1B"/>
    <w:rsid w:val="002C3D16"/>
    <w:rsid w:val="002D2242"/>
    <w:rsid w:val="002D3150"/>
    <w:rsid w:val="002E128C"/>
    <w:rsid w:val="002E50C7"/>
    <w:rsid w:val="002E535B"/>
    <w:rsid w:val="002E727B"/>
    <w:rsid w:val="002E79DD"/>
    <w:rsid w:val="002F097E"/>
    <w:rsid w:val="002F28EE"/>
    <w:rsid w:val="002F33E9"/>
    <w:rsid w:val="002F39D9"/>
    <w:rsid w:val="002F7123"/>
    <w:rsid w:val="003006AA"/>
    <w:rsid w:val="00311B83"/>
    <w:rsid w:val="00311D99"/>
    <w:rsid w:val="00312395"/>
    <w:rsid w:val="00312E64"/>
    <w:rsid w:val="003140FD"/>
    <w:rsid w:val="00320617"/>
    <w:rsid w:val="003266B3"/>
    <w:rsid w:val="003267EB"/>
    <w:rsid w:val="00326944"/>
    <w:rsid w:val="00342314"/>
    <w:rsid w:val="003429E5"/>
    <w:rsid w:val="00345248"/>
    <w:rsid w:val="003459C9"/>
    <w:rsid w:val="003461F6"/>
    <w:rsid w:val="00346B39"/>
    <w:rsid w:val="00347624"/>
    <w:rsid w:val="00354032"/>
    <w:rsid w:val="00354BCD"/>
    <w:rsid w:val="00375317"/>
    <w:rsid w:val="00375B4C"/>
    <w:rsid w:val="003868EE"/>
    <w:rsid w:val="00391232"/>
    <w:rsid w:val="00393429"/>
    <w:rsid w:val="00396955"/>
    <w:rsid w:val="003A3858"/>
    <w:rsid w:val="003A7575"/>
    <w:rsid w:val="003A7CA4"/>
    <w:rsid w:val="003B131B"/>
    <w:rsid w:val="003C5F58"/>
    <w:rsid w:val="003C6CC2"/>
    <w:rsid w:val="003D38F9"/>
    <w:rsid w:val="003D45EB"/>
    <w:rsid w:val="003E1806"/>
    <w:rsid w:val="003E5E72"/>
    <w:rsid w:val="003E77B6"/>
    <w:rsid w:val="003F01AE"/>
    <w:rsid w:val="003F46DE"/>
    <w:rsid w:val="00400E11"/>
    <w:rsid w:val="00407FFA"/>
    <w:rsid w:val="004304C8"/>
    <w:rsid w:val="0043429B"/>
    <w:rsid w:val="00435257"/>
    <w:rsid w:val="00435F81"/>
    <w:rsid w:val="00443F64"/>
    <w:rsid w:val="004518ED"/>
    <w:rsid w:val="00452773"/>
    <w:rsid w:val="004543EB"/>
    <w:rsid w:val="00460938"/>
    <w:rsid w:val="0046299D"/>
    <w:rsid w:val="00465506"/>
    <w:rsid w:val="00467A14"/>
    <w:rsid w:val="00472BBA"/>
    <w:rsid w:val="00476D29"/>
    <w:rsid w:val="00480208"/>
    <w:rsid w:val="00482DBF"/>
    <w:rsid w:val="00493AFE"/>
    <w:rsid w:val="004A14C6"/>
    <w:rsid w:val="004A3C3D"/>
    <w:rsid w:val="004A3E0B"/>
    <w:rsid w:val="004A55F1"/>
    <w:rsid w:val="004B1D6A"/>
    <w:rsid w:val="004B214A"/>
    <w:rsid w:val="004B3C90"/>
    <w:rsid w:val="004C1F15"/>
    <w:rsid w:val="004C3D03"/>
    <w:rsid w:val="004D12DD"/>
    <w:rsid w:val="004D41E8"/>
    <w:rsid w:val="004D468F"/>
    <w:rsid w:val="004D56C7"/>
    <w:rsid w:val="004E4E6D"/>
    <w:rsid w:val="004E5E27"/>
    <w:rsid w:val="004F4498"/>
    <w:rsid w:val="004F48EC"/>
    <w:rsid w:val="00503006"/>
    <w:rsid w:val="00520E59"/>
    <w:rsid w:val="005249D5"/>
    <w:rsid w:val="005302CB"/>
    <w:rsid w:val="00531BCC"/>
    <w:rsid w:val="00533060"/>
    <w:rsid w:val="005406E5"/>
    <w:rsid w:val="00544777"/>
    <w:rsid w:val="00550E4D"/>
    <w:rsid w:val="005565E4"/>
    <w:rsid w:val="00556752"/>
    <w:rsid w:val="00563B41"/>
    <w:rsid w:val="00563CAA"/>
    <w:rsid w:val="00570136"/>
    <w:rsid w:val="005705A1"/>
    <w:rsid w:val="00571AB5"/>
    <w:rsid w:val="00572B9D"/>
    <w:rsid w:val="005745FC"/>
    <w:rsid w:val="00575FFA"/>
    <w:rsid w:val="00580B8D"/>
    <w:rsid w:val="00580CA8"/>
    <w:rsid w:val="00583E5E"/>
    <w:rsid w:val="00584600"/>
    <w:rsid w:val="00586874"/>
    <w:rsid w:val="005924AF"/>
    <w:rsid w:val="005A0741"/>
    <w:rsid w:val="005A49EB"/>
    <w:rsid w:val="005B01FA"/>
    <w:rsid w:val="005B066C"/>
    <w:rsid w:val="005B6625"/>
    <w:rsid w:val="005C2E98"/>
    <w:rsid w:val="005C310E"/>
    <w:rsid w:val="005C366E"/>
    <w:rsid w:val="005D05C9"/>
    <w:rsid w:val="005D2C31"/>
    <w:rsid w:val="005D3D50"/>
    <w:rsid w:val="005D4186"/>
    <w:rsid w:val="005E0365"/>
    <w:rsid w:val="005E2568"/>
    <w:rsid w:val="005E64FE"/>
    <w:rsid w:val="006023F6"/>
    <w:rsid w:val="006056BA"/>
    <w:rsid w:val="00605A58"/>
    <w:rsid w:val="00606279"/>
    <w:rsid w:val="00606CA9"/>
    <w:rsid w:val="00616F87"/>
    <w:rsid w:val="0062297E"/>
    <w:rsid w:val="0062410B"/>
    <w:rsid w:val="00631D82"/>
    <w:rsid w:val="00632333"/>
    <w:rsid w:val="00633854"/>
    <w:rsid w:val="006373C7"/>
    <w:rsid w:val="00637C4D"/>
    <w:rsid w:val="00637FE9"/>
    <w:rsid w:val="00640D67"/>
    <w:rsid w:val="006457EC"/>
    <w:rsid w:val="00645A9A"/>
    <w:rsid w:val="006461BF"/>
    <w:rsid w:val="006501AF"/>
    <w:rsid w:val="00657189"/>
    <w:rsid w:val="00660646"/>
    <w:rsid w:val="00661D88"/>
    <w:rsid w:val="00665186"/>
    <w:rsid w:val="00665A2C"/>
    <w:rsid w:val="006712EE"/>
    <w:rsid w:val="00683A02"/>
    <w:rsid w:val="00691A5E"/>
    <w:rsid w:val="0069248B"/>
    <w:rsid w:val="006A695A"/>
    <w:rsid w:val="006B1B1C"/>
    <w:rsid w:val="006D1799"/>
    <w:rsid w:val="006E12DF"/>
    <w:rsid w:val="006E272A"/>
    <w:rsid w:val="006E5042"/>
    <w:rsid w:val="006F03BC"/>
    <w:rsid w:val="006F4732"/>
    <w:rsid w:val="006F56EE"/>
    <w:rsid w:val="006F6B71"/>
    <w:rsid w:val="00732758"/>
    <w:rsid w:val="00733F98"/>
    <w:rsid w:val="0073479E"/>
    <w:rsid w:val="00740791"/>
    <w:rsid w:val="00746F7F"/>
    <w:rsid w:val="00747487"/>
    <w:rsid w:val="00750A82"/>
    <w:rsid w:val="0075148F"/>
    <w:rsid w:val="0076738C"/>
    <w:rsid w:val="00770165"/>
    <w:rsid w:val="00775A6C"/>
    <w:rsid w:val="00781BAD"/>
    <w:rsid w:val="00781CA3"/>
    <w:rsid w:val="007A7290"/>
    <w:rsid w:val="007B142E"/>
    <w:rsid w:val="007B2770"/>
    <w:rsid w:val="007B4117"/>
    <w:rsid w:val="007B41DF"/>
    <w:rsid w:val="007C6A39"/>
    <w:rsid w:val="007D1A48"/>
    <w:rsid w:val="007D784C"/>
    <w:rsid w:val="007E2502"/>
    <w:rsid w:val="007E614D"/>
    <w:rsid w:val="007E6233"/>
    <w:rsid w:val="008014D2"/>
    <w:rsid w:val="00801B3A"/>
    <w:rsid w:val="00801D79"/>
    <w:rsid w:val="0080583F"/>
    <w:rsid w:val="0081093C"/>
    <w:rsid w:val="00811BE7"/>
    <w:rsid w:val="00814341"/>
    <w:rsid w:val="008147E6"/>
    <w:rsid w:val="00815D44"/>
    <w:rsid w:val="00817766"/>
    <w:rsid w:val="00822C8F"/>
    <w:rsid w:val="0085072C"/>
    <w:rsid w:val="008538BD"/>
    <w:rsid w:val="0085703D"/>
    <w:rsid w:val="00860866"/>
    <w:rsid w:val="008618D1"/>
    <w:rsid w:val="00873304"/>
    <w:rsid w:val="008771DE"/>
    <w:rsid w:val="00882FA7"/>
    <w:rsid w:val="0088519C"/>
    <w:rsid w:val="00885B9C"/>
    <w:rsid w:val="00893B46"/>
    <w:rsid w:val="008A43DB"/>
    <w:rsid w:val="008B6684"/>
    <w:rsid w:val="008C2580"/>
    <w:rsid w:val="008C352F"/>
    <w:rsid w:val="008C60E8"/>
    <w:rsid w:val="008D771E"/>
    <w:rsid w:val="008E08FB"/>
    <w:rsid w:val="008E1C2F"/>
    <w:rsid w:val="008E309B"/>
    <w:rsid w:val="008E414D"/>
    <w:rsid w:val="008E6C1D"/>
    <w:rsid w:val="008E7BDA"/>
    <w:rsid w:val="008E7E40"/>
    <w:rsid w:val="008F1BA7"/>
    <w:rsid w:val="008F635C"/>
    <w:rsid w:val="008F7897"/>
    <w:rsid w:val="009026E8"/>
    <w:rsid w:val="00907B75"/>
    <w:rsid w:val="0091089A"/>
    <w:rsid w:val="00917052"/>
    <w:rsid w:val="0092086F"/>
    <w:rsid w:val="00922963"/>
    <w:rsid w:val="00923EDB"/>
    <w:rsid w:val="00927CD2"/>
    <w:rsid w:val="00933E6D"/>
    <w:rsid w:val="00934AC2"/>
    <w:rsid w:val="00937573"/>
    <w:rsid w:val="00943184"/>
    <w:rsid w:val="00944D0B"/>
    <w:rsid w:val="0094502F"/>
    <w:rsid w:val="00946E24"/>
    <w:rsid w:val="0094727B"/>
    <w:rsid w:val="0095285A"/>
    <w:rsid w:val="00953315"/>
    <w:rsid w:val="00956E5A"/>
    <w:rsid w:val="00970936"/>
    <w:rsid w:val="00972D27"/>
    <w:rsid w:val="00972DF0"/>
    <w:rsid w:val="009763C1"/>
    <w:rsid w:val="0098374A"/>
    <w:rsid w:val="00984CC7"/>
    <w:rsid w:val="00987C53"/>
    <w:rsid w:val="00991BBF"/>
    <w:rsid w:val="009975D9"/>
    <w:rsid w:val="009A34F6"/>
    <w:rsid w:val="009A6B79"/>
    <w:rsid w:val="009A7CEF"/>
    <w:rsid w:val="009B346D"/>
    <w:rsid w:val="009B48F6"/>
    <w:rsid w:val="009C117A"/>
    <w:rsid w:val="009D1DDC"/>
    <w:rsid w:val="009D2113"/>
    <w:rsid w:val="009D2BC5"/>
    <w:rsid w:val="009D6882"/>
    <w:rsid w:val="009E0199"/>
    <w:rsid w:val="009E13EE"/>
    <w:rsid w:val="009E5B36"/>
    <w:rsid w:val="009E6D89"/>
    <w:rsid w:val="009F2807"/>
    <w:rsid w:val="00A045D1"/>
    <w:rsid w:val="00A05EEC"/>
    <w:rsid w:val="00A077CC"/>
    <w:rsid w:val="00A105A2"/>
    <w:rsid w:val="00A169E9"/>
    <w:rsid w:val="00A17819"/>
    <w:rsid w:val="00A17987"/>
    <w:rsid w:val="00A2761F"/>
    <w:rsid w:val="00A30723"/>
    <w:rsid w:val="00A319FC"/>
    <w:rsid w:val="00A32685"/>
    <w:rsid w:val="00A32DDD"/>
    <w:rsid w:val="00A33082"/>
    <w:rsid w:val="00A556D3"/>
    <w:rsid w:val="00A616C4"/>
    <w:rsid w:val="00A733AD"/>
    <w:rsid w:val="00A80A39"/>
    <w:rsid w:val="00A84AE6"/>
    <w:rsid w:val="00A9200C"/>
    <w:rsid w:val="00AB2C53"/>
    <w:rsid w:val="00AB3E96"/>
    <w:rsid w:val="00AC246D"/>
    <w:rsid w:val="00AD5F19"/>
    <w:rsid w:val="00AE67FD"/>
    <w:rsid w:val="00AF3763"/>
    <w:rsid w:val="00B06C51"/>
    <w:rsid w:val="00B13B82"/>
    <w:rsid w:val="00B2441C"/>
    <w:rsid w:val="00B272EF"/>
    <w:rsid w:val="00B27A43"/>
    <w:rsid w:val="00B33935"/>
    <w:rsid w:val="00B4037A"/>
    <w:rsid w:val="00B43DAB"/>
    <w:rsid w:val="00B51CB2"/>
    <w:rsid w:val="00B61E93"/>
    <w:rsid w:val="00B657C9"/>
    <w:rsid w:val="00B65879"/>
    <w:rsid w:val="00B65E13"/>
    <w:rsid w:val="00B722D9"/>
    <w:rsid w:val="00B75B14"/>
    <w:rsid w:val="00B83CAE"/>
    <w:rsid w:val="00B83FDA"/>
    <w:rsid w:val="00B8645D"/>
    <w:rsid w:val="00BA40AB"/>
    <w:rsid w:val="00BA6359"/>
    <w:rsid w:val="00BB7BEC"/>
    <w:rsid w:val="00BC611B"/>
    <w:rsid w:val="00BD08AD"/>
    <w:rsid w:val="00BD31D2"/>
    <w:rsid w:val="00BD5817"/>
    <w:rsid w:val="00BD5D13"/>
    <w:rsid w:val="00BD61CB"/>
    <w:rsid w:val="00BE3B3C"/>
    <w:rsid w:val="00BF2423"/>
    <w:rsid w:val="00BF4809"/>
    <w:rsid w:val="00BF6F85"/>
    <w:rsid w:val="00BF79B1"/>
    <w:rsid w:val="00C00FAD"/>
    <w:rsid w:val="00C02158"/>
    <w:rsid w:val="00C04367"/>
    <w:rsid w:val="00C07233"/>
    <w:rsid w:val="00C14D99"/>
    <w:rsid w:val="00C1513D"/>
    <w:rsid w:val="00C21ED4"/>
    <w:rsid w:val="00C27A0A"/>
    <w:rsid w:val="00C30328"/>
    <w:rsid w:val="00C31BF3"/>
    <w:rsid w:val="00C34B12"/>
    <w:rsid w:val="00C43C80"/>
    <w:rsid w:val="00C5134A"/>
    <w:rsid w:val="00C51A6B"/>
    <w:rsid w:val="00C535A6"/>
    <w:rsid w:val="00C60784"/>
    <w:rsid w:val="00C619FB"/>
    <w:rsid w:val="00C701D1"/>
    <w:rsid w:val="00C73C6D"/>
    <w:rsid w:val="00C80907"/>
    <w:rsid w:val="00C814E1"/>
    <w:rsid w:val="00C864CE"/>
    <w:rsid w:val="00C96C70"/>
    <w:rsid w:val="00CA6248"/>
    <w:rsid w:val="00CA6CDB"/>
    <w:rsid w:val="00CB133A"/>
    <w:rsid w:val="00CB1389"/>
    <w:rsid w:val="00CC2700"/>
    <w:rsid w:val="00CC5E2B"/>
    <w:rsid w:val="00CC7AD5"/>
    <w:rsid w:val="00CD026E"/>
    <w:rsid w:val="00CD1FDD"/>
    <w:rsid w:val="00CD53CC"/>
    <w:rsid w:val="00CD6841"/>
    <w:rsid w:val="00CD6FBE"/>
    <w:rsid w:val="00CE03AF"/>
    <w:rsid w:val="00CF123C"/>
    <w:rsid w:val="00CF4854"/>
    <w:rsid w:val="00CF5DB1"/>
    <w:rsid w:val="00D031CA"/>
    <w:rsid w:val="00D1738D"/>
    <w:rsid w:val="00D21A57"/>
    <w:rsid w:val="00D332E1"/>
    <w:rsid w:val="00D40641"/>
    <w:rsid w:val="00D40816"/>
    <w:rsid w:val="00D42F15"/>
    <w:rsid w:val="00D46A8E"/>
    <w:rsid w:val="00D510B9"/>
    <w:rsid w:val="00D55BD3"/>
    <w:rsid w:val="00D7729E"/>
    <w:rsid w:val="00D91351"/>
    <w:rsid w:val="00D91D79"/>
    <w:rsid w:val="00D94C65"/>
    <w:rsid w:val="00D94F46"/>
    <w:rsid w:val="00DA03D0"/>
    <w:rsid w:val="00DA0A60"/>
    <w:rsid w:val="00DA2DC4"/>
    <w:rsid w:val="00DB0C98"/>
    <w:rsid w:val="00DB26E5"/>
    <w:rsid w:val="00DB7C83"/>
    <w:rsid w:val="00DC3B91"/>
    <w:rsid w:val="00DC5059"/>
    <w:rsid w:val="00DD7BFC"/>
    <w:rsid w:val="00DF03C6"/>
    <w:rsid w:val="00E107D5"/>
    <w:rsid w:val="00E144B4"/>
    <w:rsid w:val="00E144D5"/>
    <w:rsid w:val="00E15D3A"/>
    <w:rsid w:val="00E16115"/>
    <w:rsid w:val="00E219F8"/>
    <w:rsid w:val="00E30047"/>
    <w:rsid w:val="00E32C1B"/>
    <w:rsid w:val="00E33848"/>
    <w:rsid w:val="00E36044"/>
    <w:rsid w:val="00E40223"/>
    <w:rsid w:val="00E5435B"/>
    <w:rsid w:val="00E60EF2"/>
    <w:rsid w:val="00E6365F"/>
    <w:rsid w:val="00E63E6A"/>
    <w:rsid w:val="00E642DA"/>
    <w:rsid w:val="00E67204"/>
    <w:rsid w:val="00E7289E"/>
    <w:rsid w:val="00E81C07"/>
    <w:rsid w:val="00E91028"/>
    <w:rsid w:val="00E92D13"/>
    <w:rsid w:val="00E93550"/>
    <w:rsid w:val="00E9639D"/>
    <w:rsid w:val="00E97E60"/>
    <w:rsid w:val="00EA4EBA"/>
    <w:rsid w:val="00EB2637"/>
    <w:rsid w:val="00EC1466"/>
    <w:rsid w:val="00EC1F8D"/>
    <w:rsid w:val="00EC3894"/>
    <w:rsid w:val="00EC464E"/>
    <w:rsid w:val="00EC721D"/>
    <w:rsid w:val="00ED6BC5"/>
    <w:rsid w:val="00EE66D7"/>
    <w:rsid w:val="00EE6D4B"/>
    <w:rsid w:val="00EF5B35"/>
    <w:rsid w:val="00EF7C07"/>
    <w:rsid w:val="00F1127B"/>
    <w:rsid w:val="00F2210B"/>
    <w:rsid w:val="00F233B1"/>
    <w:rsid w:val="00F31ED0"/>
    <w:rsid w:val="00F44DD3"/>
    <w:rsid w:val="00F46380"/>
    <w:rsid w:val="00F50A71"/>
    <w:rsid w:val="00F55F47"/>
    <w:rsid w:val="00F57474"/>
    <w:rsid w:val="00F6594D"/>
    <w:rsid w:val="00F73CC0"/>
    <w:rsid w:val="00F73CEE"/>
    <w:rsid w:val="00F749B9"/>
    <w:rsid w:val="00F77F17"/>
    <w:rsid w:val="00F83E36"/>
    <w:rsid w:val="00F87303"/>
    <w:rsid w:val="00F876DA"/>
    <w:rsid w:val="00F94E34"/>
    <w:rsid w:val="00F95330"/>
    <w:rsid w:val="00FA49A3"/>
    <w:rsid w:val="00FC0096"/>
    <w:rsid w:val="00FC6F96"/>
    <w:rsid w:val="00FD0E99"/>
    <w:rsid w:val="00FE0111"/>
    <w:rsid w:val="00FE02B1"/>
    <w:rsid w:val="00FE10CB"/>
    <w:rsid w:val="00FE1BE3"/>
    <w:rsid w:val="00FE1EE8"/>
    <w:rsid w:val="00FE5003"/>
    <w:rsid w:val="00FE60F1"/>
    <w:rsid w:val="00FF0AB3"/>
    <w:rsid w:val="00FF1CE3"/>
    <w:rsid w:val="00FF1CF3"/>
    <w:rsid w:val="00FF60A3"/>
    <w:rsid w:val="00FF68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525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35257"/>
    <w:pPr>
      <w:spacing w:before="200" w:line="240" w:lineRule="auto"/>
      <w:ind w:left="612" w:right="612" w:firstLine="300"/>
      <w:jc w:val="both"/>
    </w:pPr>
    <w:rPr>
      <w:rFonts w:ascii="Verdana" w:eastAsia="Times New Roman" w:hAnsi="Verdana" w:cs="Times New Roman"/>
      <w:color w:val="000033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4352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35257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1584</Words>
  <Characters>9035</Characters>
  <Application>Microsoft Office Word</Application>
  <DocSecurity>0</DocSecurity>
  <Lines>75</Lines>
  <Paragraphs>21</Paragraphs>
  <ScaleCrop>false</ScaleCrop>
  <Company/>
  <LinksUpToDate>false</LinksUpToDate>
  <CharactersWithSpaces>10598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s-64</dc:creator>
  <cp:keywords/>
  <dc:description/>
  <cp:lastModifiedBy>s-64</cp:lastModifiedBy>
  <cp:revision>2</cp:revision>
  <dcterms:created xsi:type="dcterms:W3CDTF">2016-09-12T13:24:00Z</dcterms:created>
  <dcterms:modified xsi:type="dcterms:W3CDTF">2016-09-12T13:24:00Z</dcterms:modified>
</cp:coreProperties>
</file>